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97C8C">
      <w:pPr>
        <w:tabs>
          <w:tab w:val="left" w:pos="6779"/>
        </w:tabs>
        <w:ind w:left="799" w:right="-44"/>
        <w:rPr>
          <w:rFonts w:ascii="Times New Roman"/>
          <w:sz w:val="20"/>
        </w:rPr>
      </w:pPr>
      <w:r>
        <w:rPr>
          <w:rFonts w:ascii="Times New Roman"/>
          <w:position w:val="29"/>
          <w:sz w:val="20"/>
          <w:lang w:val="en-US"/>
        </w:rPr>
        <w:drawing>
          <wp:inline distT="0" distB="0" distL="0" distR="0">
            <wp:extent cx="1557655" cy="94424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58116" cy="944879"/>
                    </a:xfrm>
                    <a:prstGeom prst="rect">
                      <a:avLst/>
                    </a:prstGeom>
                  </pic:spPr>
                </pic:pic>
              </a:graphicData>
            </a:graphic>
          </wp:inline>
        </w:drawing>
      </w:r>
      <w:r>
        <w:rPr>
          <w:rFonts w:ascii="Times New Roman"/>
          <w:position w:val="29"/>
          <w:sz w:val="20"/>
        </w:rPr>
        <w:tab/>
      </w:r>
      <w:r>
        <w:rPr>
          <w:rFonts w:ascii="Times New Roman"/>
          <w:sz w:val="20"/>
          <w:lang w:val="en-US"/>
        </w:rPr>
        <mc:AlternateContent>
          <mc:Choice Requires="wpg">
            <w:drawing>
              <wp:inline distT="0" distB="0" distL="0" distR="0">
                <wp:extent cx="2609850" cy="982980"/>
                <wp:effectExtent l="0" t="0" r="0" b="7619"/>
                <wp:docPr id="2" name="Group 2"/>
                <wp:cNvGraphicFramePr/>
                <a:graphic xmlns:a="http://schemas.openxmlformats.org/drawingml/2006/main">
                  <a:graphicData uri="http://schemas.microsoft.com/office/word/2010/wordprocessingGroup">
                    <wpg:wgp>
                      <wpg:cNvGrpSpPr/>
                      <wpg:grpSpPr>
                        <a:xfrm>
                          <a:off x="0" y="0"/>
                          <a:ext cx="2609850" cy="982980"/>
                          <a:chOff x="0" y="0"/>
                          <a:chExt cx="2609850" cy="982980"/>
                        </a:xfrm>
                      </wpg:grpSpPr>
                      <wps:wsp>
                        <wps:cNvPr id="3" name="Graphic 3"/>
                        <wps:cNvSpPr/>
                        <wps:spPr>
                          <a:xfrm>
                            <a:off x="0" y="0"/>
                            <a:ext cx="2609850" cy="982980"/>
                          </a:xfrm>
                          <a:custGeom>
                            <a:avLst/>
                            <a:gdLst/>
                            <a:ahLst/>
                            <a:cxnLst/>
                            <a:rect l="l" t="t" r="r" b="b"/>
                            <a:pathLst>
                              <a:path w="2609850" h="982980">
                                <a:moveTo>
                                  <a:pt x="2600541" y="8890"/>
                                </a:moveTo>
                                <a:lnTo>
                                  <a:pt x="2595880" y="8890"/>
                                </a:lnTo>
                                <a:lnTo>
                                  <a:pt x="2595880" y="13970"/>
                                </a:lnTo>
                                <a:lnTo>
                                  <a:pt x="2595880" y="969010"/>
                                </a:lnTo>
                                <a:lnTo>
                                  <a:pt x="13970" y="969010"/>
                                </a:lnTo>
                                <a:lnTo>
                                  <a:pt x="13970" y="13970"/>
                                </a:lnTo>
                                <a:lnTo>
                                  <a:pt x="2595880" y="13970"/>
                                </a:lnTo>
                                <a:lnTo>
                                  <a:pt x="2595880" y="8890"/>
                                </a:lnTo>
                                <a:lnTo>
                                  <a:pt x="9309" y="8890"/>
                                </a:lnTo>
                                <a:lnTo>
                                  <a:pt x="9309" y="13970"/>
                                </a:lnTo>
                                <a:lnTo>
                                  <a:pt x="9309" y="969010"/>
                                </a:lnTo>
                                <a:lnTo>
                                  <a:pt x="9309" y="974090"/>
                                </a:lnTo>
                                <a:lnTo>
                                  <a:pt x="2600541" y="974090"/>
                                </a:lnTo>
                                <a:lnTo>
                                  <a:pt x="2600541" y="969645"/>
                                </a:lnTo>
                                <a:lnTo>
                                  <a:pt x="2600541" y="969010"/>
                                </a:lnTo>
                                <a:lnTo>
                                  <a:pt x="2600541" y="13970"/>
                                </a:lnTo>
                                <a:lnTo>
                                  <a:pt x="2600541" y="8890"/>
                                </a:lnTo>
                                <a:close/>
                              </a:path>
                              <a:path w="2609850" h="982980">
                                <a:moveTo>
                                  <a:pt x="2609850" y="0"/>
                                </a:moveTo>
                                <a:lnTo>
                                  <a:pt x="0" y="0"/>
                                </a:lnTo>
                                <a:lnTo>
                                  <a:pt x="0" y="5080"/>
                                </a:lnTo>
                                <a:lnTo>
                                  <a:pt x="0" y="979170"/>
                                </a:lnTo>
                                <a:lnTo>
                                  <a:pt x="0" y="982980"/>
                                </a:lnTo>
                                <a:lnTo>
                                  <a:pt x="2609850" y="982980"/>
                                </a:lnTo>
                                <a:lnTo>
                                  <a:pt x="2609850" y="979170"/>
                                </a:lnTo>
                                <a:lnTo>
                                  <a:pt x="4660" y="979170"/>
                                </a:lnTo>
                                <a:lnTo>
                                  <a:pt x="4660" y="5080"/>
                                </a:lnTo>
                                <a:lnTo>
                                  <a:pt x="2605189" y="5080"/>
                                </a:lnTo>
                                <a:lnTo>
                                  <a:pt x="2605189" y="978954"/>
                                </a:lnTo>
                                <a:lnTo>
                                  <a:pt x="2609850" y="978954"/>
                                </a:lnTo>
                                <a:lnTo>
                                  <a:pt x="2609850" y="5080"/>
                                </a:lnTo>
                                <a:lnTo>
                                  <a:pt x="2609850" y="4660"/>
                                </a:lnTo>
                                <a:lnTo>
                                  <a:pt x="2609850" y="0"/>
                                </a:lnTo>
                                <a:close/>
                              </a:path>
                            </a:pathLst>
                          </a:custGeom>
                          <a:solidFill>
                            <a:srgbClr val="000000"/>
                          </a:solidFill>
                        </wps:spPr>
                        <wps:bodyPr wrap="square" lIns="0" tIns="0" rIns="0" bIns="0" rtlCol="0">
                          <a:noAutofit/>
                        </wps:bodyPr>
                      </wps:wsp>
                      <wps:wsp>
                        <wps:cNvPr id="4" name="Textbox 4"/>
                        <wps:cNvSpPr txBox="1"/>
                        <wps:spPr>
                          <a:xfrm>
                            <a:off x="9315" y="9525"/>
                            <a:ext cx="2591435" cy="963930"/>
                          </a:xfrm>
                          <a:prstGeom prst="rect">
                            <a:avLst/>
                          </a:prstGeom>
                        </wps:spPr>
                        <wps:txbx>
                          <w:txbxContent>
                            <w:p w14:paraId="07CEAE5A">
                              <w:pPr>
                                <w:spacing w:before="48"/>
                                <w:ind w:right="118"/>
                                <w:jc w:val="right"/>
                                <w:rPr>
                                  <w:rFonts w:ascii="Times New Roman" w:hAnsi="Times New Roman"/>
                                  <w:sz w:val="20"/>
                                </w:rPr>
                              </w:pPr>
                              <w:r>
                                <w:rPr>
                                  <w:rFonts w:ascii="Times New Roman" w:hAnsi="Times New Roman"/>
                                  <w:sz w:val="20"/>
                                </w:rPr>
                                <w:t>PGS</w:t>
                              </w:r>
                              <w:r>
                                <w:rPr>
                                  <w:rFonts w:ascii="Times New Roman" w:hAnsi="Times New Roman"/>
                                  <w:spacing w:val="-9"/>
                                  <w:sz w:val="20"/>
                                </w:rPr>
                                <w:t xml:space="preserve"> </w:t>
                              </w:r>
                              <w:r>
                                <w:rPr>
                                  <w:rFonts w:ascii="Times New Roman" w:hAnsi="Times New Roman"/>
                                  <w:sz w:val="20"/>
                                </w:rPr>
                                <w:t>Agency</w:t>
                              </w:r>
                              <w:r>
                                <w:rPr>
                                  <w:rFonts w:ascii="Times New Roman" w:hAnsi="Times New Roman"/>
                                  <w:spacing w:val="-5"/>
                                  <w:sz w:val="20"/>
                                </w:rPr>
                                <w:t xml:space="preserve"> </w:t>
                              </w:r>
                              <w:r>
                                <w:rPr>
                                  <w:rFonts w:ascii="Times New Roman" w:hAnsi="Times New Roman"/>
                                  <w:sz w:val="20"/>
                                </w:rPr>
                                <w:t>doo,</w:t>
                              </w:r>
                              <w:r>
                                <w:rPr>
                                  <w:rFonts w:ascii="Times New Roman" w:hAnsi="Times New Roman"/>
                                  <w:spacing w:val="-5"/>
                                  <w:sz w:val="20"/>
                                </w:rPr>
                                <w:t xml:space="preserve"> </w:t>
                              </w:r>
                              <w:r>
                                <w:rPr>
                                  <w:rFonts w:ascii="Times New Roman" w:hAnsi="Times New Roman"/>
                                  <w:sz w:val="20"/>
                                </w:rPr>
                                <w:t>Hercegovačka</w:t>
                              </w:r>
                              <w:r>
                                <w:rPr>
                                  <w:rFonts w:ascii="Times New Roman" w:hAnsi="Times New Roman"/>
                                  <w:spacing w:val="-4"/>
                                  <w:sz w:val="20"/>
                                </w:rPr>
                                <w:t xml:space="preserve"> </w:t>
                              </w:r>
                              <w:r>
                                <w:rPr>
                                  <w:rFonts w:ascii="Times New Roman" w:hAnsi="Times New Roman"/>
                                  <w:sz w:val="20"/>
                                </w:rPr>
                                <w:t>66,</w:t>
                              </w:r>
                              <w:r>
                                <w:rPr>
                                  <w:rFonts w:ascii="Times New Roman" w:hAnsi="Times New Roman"/>
                                  <w:spacing w:val="-5"/>
                                  <w:sz w:val="20"/>
                                </w:rPr>
                                <w:t xml:space="preserve"> </w:t>
                              </w:r>
                              <w:r>
                                <w:rPr>
                                  <w:rFonts w:ascii="Times New Roman" w:hAnsi="Times New Roman"/>
                                  <w:spacing w:val="-2"/>
                                  <w:sz w:val="20"/>
                                </w:rPr>
                                <w:t>Podgorica</w:t>
                              </w:r>
                            </w:p>
                            <w:p w14:paraId="692B5660">
                              <w:pPr>
                                <w:spacing w:before="1"/>
                                <w:ind w:left="1932" w:right="121" w:hanging="572"/>
                                <w:jc w:val="right"/>
                                <w:rPr>
                                  <w:rFonts w:ascii="Times New Roman" w:hAnsi="Times New Roman"/>
                                  <w:sz w:val="20"/>
                                </w:rPr>
                              </w:pPr>
                              <w:r>
                                <w:rPr>
                                  <w:rFonts w:ascii="Times New Roman" w:hAnsi="Times New Roman"/>
                                  <w:sz w:val="20"/>
                                </w:rPr>
                                <w:t>Turistička</w:t>
                              </w:r>
                              <w:r>
                                <w:rPr>
                                  <w:rFonts w:ascii="Times New Roman" w:hAnsi="Times New Roman"/>
                                  <w:spacing w:val="-13"/>
                                  <w:sz w:val="20"/>
                                </w:rPr>
                                <w:t xml:space="preserve"> </w:t>
                              </w:r>
                              <w:r>
                                <w:rPr>
                                  <w:rFonts w:ascii="Times New Roman" w:hAnsi="Times New Roman"/>
                                  <w:sz w:val="20"/>
                                </w:rPr>
                                <w:t>agencija</w:t>
                              </w:r>
                              <w:r>
                                <w:rPr>
                                  <w:rFonts w:ascii="Times New Roman" w:hAnsi="Times New Roman"/>
                                  <w:spacing w:val="-13"/>
                                  <w:sz w:val="20"/>
                                </w:rPr>
                                <w:t xml:space="preserve"> </w:t>
                              </w:r>
                              <w:r>
                                <w:rPr>
                                  <w:rFonts w:ascii="Times New Roman" w:hAnsi="Times New Roman"/>
                                  <w:sz w:val="20"/>
                                </w:rPr>
                                <w:t>„Millenium“ Web:</w:t>
                              </w:r>
                              <w:r>
                                <w:rPr>
                                  <w:rFonts w:ascii="Times New Roman" w:hAnsi="Times New Roman"/>
                                  <w:spacing w:val="-6"/>
                                  <w:sz w:val="20"/>
                                </w:rPr>
                                <w:t xml:space="preserve"> </w:t>
                              </w:r>
                              <w:r>
                                <w:fldChar w:fldCharType="begin"/>
                              </w:r>
                              <w:r>
                                <w:instrText xml:space="preserve"> HYPERLINK "http://www.milenium.me/" \h </w:instrText>
                              </w:r>
                              <w:r>
                                <w:fldChar w:fldCharType="separate"/>
                              </w:r>
                              <w:r>
                                <w:rPr>
                                  <w:rFonts w:ascii="Times New Roman" w:hAnsi="Times New Roman"/>
                                  <w:spacing w:val="-2"/>
                                  <w:sz w:val="20"/>
                                </w:rPr>
                                <w:t>www.milenium.me</w:t>
                              </w:r>
                              <w:r>
                                <w:rPr>
                                  <w:rFonts w:ascii="Times New Roman" w:hAnsi="Times New Roman"/>
                                  <w:spacing w:val="-2"/>
                                  <w:sz w:val="20"/>
                                </w:rPr>
                                <w:fldChar w:fldCharType="end"/>
                              </w:r>
                            </w:p>
                            <w:p w14:paraId="11CDC604">
                              <w:pPr>
                                <w:spacing w:line="228" w:lineRule="exact"/>
                                <w:ind w:right="119"/>
                                <w:jc w:val="right"/>
                                <w:rPr>
                                  <w:rFonts w:ascii="Times New Roman"/>
                                  <w:sz w:val="20"/>
                                </w:rPr>
                              </w:pPr>
                              <w:r>
                                <w:rPr>
                                  <w:rFonts w:ascii="Times New Roman"/>
                                  <w:sz w:val="20"/>
                                </w:rPr>
                                <w:t>Tel:</w:t>
                              </w:r>
                              <w:r>
                                <w:rPr>
                                  <w:rFonts w:ascii="Times New Roman"/>
                                  <w:spacing w:val="-9"/>
                                  <w:sz w:val="20"/>
                                </w:rPr>
                                <w:t xml:space="preserve"> </w:t>
                              </w:r>
                              <w:r>
                                <w:rPr>
                                  <w:rFonts w:ascii="Times New Roman"/>
                                  <w:sz w:val="20"/>
                                </w:rPr>
                                <w:t>00382</w:t>
                              </w:r>
                              <w:r>
                                <w:rPr>
                                  <w:rFonts w:ascii="Times New Roman"/>
                                  <w:spacing w:val="-9"/>
                                  <w:sz w:val="20"/>
                                </w:rPr>
                                <w:t xml:space="preserve"> </w:t>
                              </w:r>
                              <w:r>
                                <w:rPr>
                                  <w:rFonts w:ascii="Times New Roman"/>
                                  <w:sz w:val="20"/>
                                </w:rPr>
                                <w:t>(0)20-231-829,</w:t>
                              </w:r>
                              <w:r>
                                <w:rPr>
                                  <w:rFonts w:ascii="Times New Roman"/>
                                  <w:spacing w:val="-10"/>
                                  <w:sz w:val="20"/>
                                </w:rPr>
                                <w:t xml:space="preserve"> </w:t>
                              </w:r>
                              <w:r>
                                <w:rPr>
                                  <w:rFonts w:ascii="Times New Roman"/>
                                  <w:sz w:val="20"/>
                                </w:rPr>
                                <w:t>+382</w:t>
                              </w:r>
                              <w:r>
                                <w:rPr>
                                  <w:rFonts w:ascii="Times New Roman"/>
                                  <w:spacing w:val="-10"/>
                                  <w:sz w:val="20"/>
                                </w:rPr>
                                <w:t xml:space="preserve"> </w:t>
                              </w:r>
                              <w:r>
                                <w:rPr>
                                  <w:rFonts w:ascii="Times New Roman"/>
                                  <w:sz w:val="20"/>
                                </w:rPr>
                                <w:t>(0)67-3301-134</w:t>
                              </w:r>
                            </w:p>
                            <w:p w14:paraId="395B02D1">
                              <w:pPr>
                                <w:ind w:right="119"/>
                                <w:jc w:val="right"/>
                                <w:rPr>
                                  <w:rFonts w:ascii="Times New Roman"/>
                                  <w:sz w:val="20"/>
                                </w:rPr>
                              </w:pPr>
                              <w:r>
                                <w:rPr>
                                  <w:rFonts w:ascii="Times New Roman"/>
                                  <w:sz w:val="20"/>
                                </w:rPr>
                                <w:t>Fax:</w:t>
                              </w:r>
                              <w:r>
                                <w:rPr>
                                  <w:rFonts w:ascii="Times New Roman"/>
                                  <w:spacing w:val="-9"/>
                                  <w:sz w:val="20"/>
                                </w:rPr>
                                <w:t xml:space="preserve"> </w:t>
                              </w:r>
                              <w:r>
                                <w:rPr>
                                  <w:rFonts w:ascii="Times New Roman"/>
                                  <w:sz w:val="20"/>
                                </w:rPr>
                                <w:t>00382</w:t>
                              </w:r>
                              <w:r>
                                <w:rPr>
                                  <w:rFonts w:ascii="Times New Roman"/>
                                  <w:spacing w:val="-11"/>
                                  <w:sz w:val="20"/>
                                </w:rPr>
                                <w:t xml:space="preserve"> </w:t>
                              </w:r>
                              <w:r>
                                <w:rPr>
                                  <w:rFonts w:ascii="Times New Roman"/>
                                  <w:sz w:val="20"/>
                                </w:rPr>
                                <w:t>(0)20-232-</w:t>
                              </w:r>
                              <w:r>
                                <w:rPr>
                                  <w:rFonts w:ascii="Times New Roman"/>
                                  <w:spacing w:val="-5"/>
                                  <w:sz w:val="20"/>
                                </w:rPr>
                                <w:t>264</w:t>
                              </w:r>
                            </w:p>
                            <w:p w14:paraId="0B77C380">
                              <w:pPr>
                                <w:ind w:right="123"/>
                                <w:jc w:val="right"/>
                                <w:rPr>
                                  <w:rFonts w:ascii="Times New Roman"/>
                                  <w:sz w:val="20"/>
                                </w:rPr>
                              </w:pPr>
                              <w:r>
                                <w:rPr>
                                  <w:rFonts w:ascii="Times New Roman"/>
                                  <w:sz w:val="20"/>
                                </w:rPr>
                                <w:t>E-mail:</w:t>
                              </w:r>
                              <w:r>
                                <w:rPr>
                                  <w:rFonts w:ascii="Times New Roman"/>
                                  <w:spacing w:val="-10"/>
                                  <w:sz w:val="20"/>
                                </w:rPr>
                                <w:t xml:space="preserve"> </w:t>
                              </w:r>
                              <w:r>
                                <w:fldChar w:fldCharType="begin"/>
                              </w:r>
                              <w:r>
                                <w:instrText xml:space="preserve"> HYPERLINK "mailto:info@milenium.me" \h </w:instrText>
                              </w:r>
                              <w:r>
                                <w:fldChar w:fldCharType="separate"/>
                              </w:r>
                              <w:r>
                                <w:rPr>
                                  <w:rFonts w:ascii="Times New Roman"/>
                                  <w:spacing w:val="-2"/>
                                  <w:sz w:val="20"/>
                                </w:rPr>
                                <w:t>info@milenium.me</w:t>
                              </w:r>
                              <w:r>
                                <w:rPr>
                                  <w:rFonts w:ascii="Times New Roman"/>
                                  <w:spacing w:val="-2"/>
                                  <w:sz w:val="20"/>
                                </w:rPr>
                                <w:fldChar w:fldCharType="end"/>
                              </w:r>
                            </w:p>
                          </w:txbxContent>
                        </wps:txbx>
                        <wps:bodyPr wrap="square" lIns="0" tIns="0" rIns="0" bIns="0" rtlCol="0">
                          <a:noAutofit/>
                        </wps:bodyPr>
                      </wps:wsp>
                    </wpg:wgp>
                  </a:graphicData>
                </a:graphic>
              </wp:inline>
            </w:drawing>
          </mc:Choice>
          <mc:Fallback>
            <w:pict>
              <v:group id="_x0000_s1026" o:spid="_x0000_s1026" o:spt="203" style="height:77.4pt;width:205.5pt;" coordsize="2609850,982980" o:gfxdata="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tNLdvVAAAABQEAAA8AAAAAAAAAAQAgAAAAIgAAAGRycy9kb3ducmV2&#10;LnhtbFBLAQIUABQAAAAIAIdO4kBmjdImjgMAAJ4MAAAOAAAAAAAAAAEAIAAAACQBAABkcnMvZTJv&#10;RG9jLnhtbFBLBQYAAAAABgAGAFkBAAAkBwAAAAA=&#10;">
                <o:lock v:ext="edit" aspectratio="f"/>
                <v:shape id="Graphic 3" o:spid="_x0000_s1026" o:spt="100" style="position:absolute;left:0;top:0;height:982980;width:2609850;" fillcolor="#000000" filled="t" stroked="f" coordsize="2609850,982980" o:gfxdata="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WaEGvQAA&#10;ANoAAAAPAAAAAAAAAAEAIAAAACIAAABkcnMvZG93bnJldi54bWxQSwECFAAUAAAACACHTuJAMy8F&#10;njsAAAA5AAAAEAAAAAAAAAABACAAAAAMAQAAZHJzL3NoYXBleG1sLnhtbFBLBQYAAAAABgAGAFsB&#10;AAC2AwAAAAA=&#10;" path="m2600541,8890l2595880,8890,2595880,13970,2595880,969010,13970,969010,13970,13970,2595880,13970,2595880,8890,9309,8890,9309,13970,9309,969010,9309,974090,2600541,974090,2600541,969645,2600541,969010,2600541,13970,2600541,8890xem2609850,0l0,0,0,5080,0,979170,0,982980,2609850,982980,2609850,979170,4660,979170,4660,5080,2605189,5080,2605189,978954,2609850,978954,2609850,5080,2609850,4660,2609850,0xe">
                  <v:fill on="t" focussize="0,0"/>
                  <v:stroke on="f"/>
                  <v:imagedata o:title=""/>
                  <o:lock v:ext="edit" aspectratio="f"/>
                  <v:textbox inset="0mm,0mm,0mm,0mm"/>
                </v:shape>
                <v:shape id="Textbox 4" o:spid="_x0000_s1026" o:spt="202" type="#_x0000_t202" style="position:absolute;left:9315;top:9525;height:963930;width:259143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7CEAE5A">
                        <w:pPr>
                          <w:spacing w:before="48"/>
                          <w:ind w:right="118"/>
                          <w:jc w:val="right"/>
                          <w:rPr>
                            <w:rFonts w:ascii="Times New Roman" w:hAnsi="Times New Roman"/>
                            <w:sz w:val="20"/>
                          </w:rPr>
                        </w:pPr>
                        <w:r>
                          <w:rPr>
                            <w:rFonts w:ascii="Times New Roman" w:hAnsi="Times New Roman"/>
                            <w:sz w:val="20"/>
                          </w:rPr>
                          <w:t>PGS</w:t>
                        </w:r>
                        <w:r>
                          <w:rPr>
                            <w:rFonts w:ascii="Times New Roman" w:hAnsi="Times New Roman"/>
                            <w:spacing w:val="-9"/>
                            <w:sz w:val="20"/>
                          </w:rPr>
                          <w:t xml:space="preserve"> </w:t>
                        </w:r>
                        <w:r>
                          <w:rPr>
                            <w:rFonts w:ascii="Times New Roman" w:hAnsi="Times New Roman"/>
                            <w:sz w:val="20"/>
                          </w:rPr>
                          <w:t>Agency</w:t>
                        </w:r>
                        <w:r>
                          <w:rPr>
                            <w:rFonts w:ascii="Times New Roman" w:hAnsi="Times New Roman"/>
                            <w:spacing w:val="-5"/>
                            <w:sz w:val="20"/>
                          </w:rPr>
                          <w:t xml:space="preserve"> </w:t>
                        </w:r>
                        <w:r>
                          <w:rPr>
                            <w:rFonts w:ascii="Times New Roman" w:hAnsi="Times New Roman"/>
                            <w:sz w:val="20"/>
                          </w:rPr>
                          <w:t>doo,</w:t>
                        </w:r>
                        <w:r>
                          <w:rPr>
                            <w:rFonts w:ascii="Times New Roman" w:hAnsi="Times New Roman"/>
                            <w:spacing w:val="-5"/>
                            <w:sz w:val="20"/>
                          </w:rPr>
                          <w:t xml:space="preserve"> </w:t>
                        </w:r>
                        <w:r>
                          <w:rPr>
                            <w:rFonts w:ascii="Times New Roman" w:hAnsi="Times New Roman"/>
                            <w:sz w:val="20"/>
                          </w:rPr>
                          <w:t>Hercegovačka</w:t>
                        </w:r>
                        <w:r>
                          <w:rPr>
                            <w:rFonts w:ascii="Times New Roman" w:hAnsi="Times New Roman"/>
                            <w:spacing w:val="-4"/>
                            <w:sz w:val="20"/>
                          </w:rPr>
                          <w:t xml:space="preserve"> </w:t>
                        </w:r>
                        <w:r>
                          <w:rPr>
                            <w:rFonts w:ascii="Times New Roman" w:hAnsi="Times New Roman"/>
                            <w:sz w:val="20"/>
                          </w:rPr>
                          <w:t>66,</w:t>
                        </w:r>
                        <w:r>
                          <w:rPr>
                            <w:rFonts w:ascii="Times New Roman" w:hAnsi="Times New Roman"/>
                            <w:spacing w:val="-5"/>
                            <w:sz w:val="20"/>
                          </w:rPr>
                          <w:t xml:space="preserve"> </w:t>
                        </w:r>
                        <w:r>
                          <w:rPr>
                            <w:rFonts w:ascii="Times New Roman" w:hAnsi="Times New Roman"/>
                            <w:spacing w:val="-2"/>
                            <w:sz w:val="20"/>
                          </w:rPr>
                          <w:t>Podgorica</w:t>
                        </w:r>
                      </w:p>
                      <w:p w14:paraId="692B5660">
                        <w:pPr>
                          <w:spacing w:before="1"/>
                          <w:ind w:left="1932" w:right="121" w:hanging="572"/>
                          <w:jc w:val="right"/>
                          <w:rPr>
                            <w:rFonts w:ascii="Times New Roman" w:hAnsi="Times New Roman"/>
                            <w:sz w:val="20"/>
                          </w:rPr>
                        </w:pPr>
                        <w:r>
                          <w:rPr>
                            <w:rFonts w:ascii="Times New Roman" w:hAnsi="Times New Roman"/>
                            <w:sz w:val="20"/>
                          </w:rPr>
                          <w:t>Turistička</w:t>
                        </w:r>
                        <w:r>
                          <w:rPr>
                            <w:rFonts w:ascii="Times New Roman" w:hAnsi="Times New Roman"/>
                            <w:spacing w:val="-13"/>
                            <w:sz w:val="20"/>
                          </w:rPr>
                          <w:t xml:space="preserve"> </w:t>
                        </w:r>
                        <w:r>
                          <w:rPr>
                            <w:rFonts w:ascii="Times New Roman" w:hAnsi="Times New Roman"/>
                            <w:sz w:val="20"/>
                          </w:rPr>
                          <w:t>agencija</w:t>
                        </w:r>
                        <w:r>
                          <w:rPr>
                            <w:rFonts w:ascii="Times New Roman" w:hAnsi="Times New Roman"/>
                            <w:spacing w:val="-13"/>
                            <w:sz w:val="20"/>
                          </w:rPr>
                          <w:t xml:space="preserve"> </w:t>
                        </w:r>
                        <w:r>
                          <w:rPr>
                            <w:rFonts w:ascii="Times New Roman" w:hAnsi="Times New Roman"/>
                            <w:sz w:val="20"/>
                          </w:rPr>
                          <w:t>„Millenium“ Web:</w:t>
                        </w:r>
                        <w:r>
                          <w:rPr>
                            <w:rFonts w:ascii="Times New Roman" w:hAnsi="Times New Roman"/>
                            <w:spacing w:val="-6"/>
                            <w:sz w:val="20"/>
                          </w:rPr>
                          <w:t xml:space="preserve"> </w:t>
                        </w:r>
                        <w:r>
                          <w:fldChar w:fldCharType="begin"/>
                        </w:r>
                        <w:r>
                          <w:instrText xml:space="preserve"> HYPERLINK "http://www.milenium.me/" \h </w:instrText>
                        </w:r>
                        <w:r>
                          <w:fldChar w:fldCharType="separate"/>
                        </w:r>
                        <w:r>
                          <w:rPr>
                            <w:rFonts w:ascii="Times New Roman" w:hAnsi="Times New Roman"/>
                            <w:spacing w:val="-2"/>
                            <w:sz w:val="20"/>
                          </w:rPr>
                          <w:t>www.milenium.me</w:t>
                        </w:r>
                        <w:r>
                          <w:rPr>
                            <w:rFonts w:ascii="Times New Roman" w:hAnsi="Times New Roman"/>
                            <w:spacing w:val="-2"/>
                            <w:sz w:val="20"/>
                          </w:rPr>
                          <w:fldChar w:fldCharType="end"/>
                        </w:r>
                      </w:p>
                      <w:p w14:paraId="11CDC604">
                        <w:pPr>
                          <w:spacing w:line="228" w:lineRule="exact"/>
                          <w:ind w:right="119"/>
                          <w:jc w:val="right"/>
                          <w:rPr>
                            <w:rFonts w:ascii="Times New Roman"/>
                            <w:sz w:val="20"/>
                          </w:rPr>
                        </w:pPr>
                        <w:r>
                          <w:rPr>
                            <w:rFonts w:ascii="Times New Roman"/>
                            <w:sz w:val="20"/>
                          </w:rPr>
                          <w:t>Tel:</w:t>
                        </w:r>
                        <w:r>
                          <w:rPr>
                            <w:rFonts w:ascii="Times New Roman"/>
                            <w:spacing w:val="-9"/>
                            <w:sz w:val="20"/>
                          </w:rPr>
                          <w:t xml:space="preserve"> </w:t>
                        </w:r>
                        <w:r>
                          <w:rPr>
                            <w:rFonts w:ascii="Times New Roman"/>
                            <w:sz w:val="20"/>
                          </w:rPr>
                          <w:t>00382</w:t>
                        </w:r>
                        <w:r>
                          <w:rPr>
                            <w:rFonts w:ascii="Times New Roman"/>
                            <w:spacing w:val="-9"/>
                            <w:sz w:val="20"/>
                          </w:rPr>
                          <w:t xml:space="preserve"> </w:t>
                        </w:r>
                        <w:r>
                          <w:rPr>
                            <w:rFonts w:ascii="Times New Roman"/>
                            <w:sz w:val="20"/>
                          </w:rPr>
                          <w:t>(0)20-231-829,</w:t>
                        </w:r>
                        <w:r>
                          <w:rPr>
                            <w:rFonts w:ascii="Times New Roman"/>
                            <w:spacing w:val="-10"/>
                            <w:sz w:val="20"/>
                          </w:rPr>
                          <w:t xml:space="preserve"> </w:t>
                        </w:r>
                        <w:r>
                          <w:rPr>
                            <w:rFonts w:ascii="Times New Roman"/>
                            <w:sz w:val="20"/>
                          </w:rPr>
                          <w:t>+382</w:t>
                        </w:r>
                        <w:r>
                          <w:rPr>
                            <w:rFonts w:ascii="Times New Roman"/>
                            <w:spacing w:val="-10"/>
                            <w:sz w:val="20"/>
                          </w:rPr>
                          <w:t xml:space="preserve"> </w:t>
                        </w:r>
                        <w:r>
                          <w:rPr>
                            <w:rFonts w:ascii="Times New Roman"/>
                            <w:sz w:val="20"/>
                          </w:rPr>
                          <w:t>(0)67-3301-134</w:t>
                        </w:r>
                      </w:p>
                      <w:p w14:paraId="395B02D1">
                        <w:pPr>
                          <w:ind w:right="119"/>
                          <w:jc w:val="right"/>
                          <w:rPr>
                            <w:rFonts w:ascii="Times New Roman"/>
                            <w:sz w:val="20"/>
                          </w:rPr>
                        </w:pPr>
                        <w:r>
                          <w:rPr>
                            <w:rFonts w:ascii="Times New Roman"/>
                            <w:sz w:val="20"/>
                          </w:rPr>
                          <w:t>Fax:</w:t>
                        </w:r>
                        <w:r>
                          <w:rPr>
                            <w:rFonts w:ascii="Times New Roman"/>
                            <w:spacing w:val="-9"/>
                            <w:sz w:val="20"/>
                          </w:rPr>
                          <w:t xml:space="preserve"> </w:t>
                        </w:r>
                        <w:r>
                          <w:rPr>
                            <w:rFonts w:ascii="Times New Roman"/>
                            <w:sz w:val="20"/>
                          </w:rPr>
                          <w:t>00382</w:t>
                        </w:r>
                        <w:r>
                          <w:rPr>
                            <w:rFonts w:ascii="Times New Roman"/>
                            <w:spacing w:val="-11"/>
                            <w:sz w:val="20"/>
                          </w:rPr>
                          <w:t xml:space="preserve"> </w:t>
                        </w:r>
                        <w:r>
                          <w:rPr>
                            <w:rFonts w:ascii="Times New Roman"/>
                            <w:sz w:val="20"/>
                          </w:rPr>
                          <w:t>(0)20-232-</w:t>
                        </w:r>
                        <w:r>
                          <w:rPr>
                            <w:rFonts w:ascii="Times New Roman"/>
                            <w:spacing w:val="-5"/>
                            <w:sz w:val="20"/>
                          </w:rPr>
                          <w:t>264</w:t>
                        </w:r>
                      </w:p>
                      <w:p w14:paraId="0B77C380">
                        <w:pPr>
                          <w:ind w:right="123"/>
                          <w:jc w:val="right"/>
                          <w:rPr>
                            <w:rFonts w:ascii="Times New Roman"/>
                            <w:sz w:val="20"/>
                          </w:rPr>
                        </w:pPr>
                        <w:r>
                          <w:rPr>
                            <w:rFonts w:ascii="Times New Roman"/>
                            <w:sz w:val="20"/>
                          </w:rPr>
                          <w:t>E-mail:</w:t>
                        </w:r>
                        <w:r>
                          <w:rPr>
                            <w:rFonts w:ascii="Times New Roman"/>
                            <w:spacing w:val="-10"/>
                            <w:sz w:val="20"/>
                          </w:rPr>
                          <w:t xml:space="preserve"> </w:t>
                        </w:r>
                        <w:r>
                          <w:fldChar w:fldCharType="begin"/>
                        </w:r>
                        <w:r>
                          <w:instrText xml:space="preserve"> HYPERLINK "mailto:info@milenium.me" \h </w:instrText>
                        </w:r>
                        <w:r>
                          <w:fldChar w:fldCharType="separate"/>
                        </w:r>
                        <w:r>
                          <w:rPr>
                            <w:rFonts w:ascii="Times New Roman"/>
                            <w:spacing w:val="-2"/>
                            <w:sz w:val="20"/>
                          </w:rPr>
                          <w:t>info@milenium.me</w:t>
                        </w:r>
                        <w:r>
                          <w:rPr>
                            <w:rFonts w:ascii="Times New Roman"/>
                            <w:spacing w:val="-2"/>
                            <w:sz w:val="20"/>
                          </w:rPr>
                          <w:fldChar w:fldCharType="end"/>
                        </w:r>
                      </w:p>
                    </w:txbxContent>
                  </v:textbox>
                </v:shape>
                <w10:wrap type="none"/>
                <w10:anchorlock/>
              </v:group>
            </w:pict>
          </mc:Fallback>
        </mc:AlternateContent>
      </w:r>
    </w:p>
    <w:p w14:paraId="4B8ECCA8">
      <w:pPr>
        <w:pStyle w:val="4"/>
        <w:rPr>
          <w:rFonts w:ascii="Times New Roman"/>
        </w:rPr>
      </w:pPr>
    </w:p>
    <w:p w14:paraId="1D64FED3">
      <w:pPr>
        <w:pStyle w:val="4"/>
        <w:rPr>
          <w:rFonts w:ascii="Times New Roman"/>
        </w:rPr>
      </w:pPr>
    </w:p>
    <w:p w14:paraId="7D1B1F96">
      <w:pPr>
        <w:pStyle w:val="6"/>
      </w:pPr>
    </w:p>
    <w:p w14:paraId="59A0C2F2">
      <w:pPr>
        <w:pStyle w:val="6"/>
      </w:pPr>
    </w:p>
    <w:p w14:paraId="1F74F17D">
      <w:pPr>
        <w:pStyle w:val="6"/>
      </w:pPr>
    </w:p>
    <w:p w14:paraId="04057FC7">
      <w:pPr>
        <w:pStyle w:val="6"/>
        <w:ind w:left="0" w:leftChars="0" w:firstLine="4082" w:firstLineChars="1700"/>
        <w:jc w:val="both"/>
        <w:rPr>
          <w:rFonts w:hint="default"/>
          <w:lang w:val="sr-Latn-ME"/>
        </w:rPr>
      </w:pPr>
      <w:r>
        <w:rPr>
          <w:rFonts w:hint="default"/>
          <w:lang w:val="sr-Latn-ME"/>
        </w:rPr>
        <w:t>BALTIČKA TURA 1349€</w:t>
      </w:r>
    </w:p>
    <w:p w14:paraId="010B8317">
      <w:pPr>
        <w:pStyle w:val="6"/>
        <w:ind w:left="0" w:leftChars="0" w:firstLine="0" w:firstLineChars="0"/>
        <w:jc w:val="center"/>
        <w:rPr>
          <w:rFonts w:hint="default"/>
          <w:lang w:val="sr-Latn-ME"/>
        </w:rPr>
      </w:pPr>
      <w:r>
        <w:rPr>
          <w:rFonts w:hint="default"/>
          <w:lang w:val="sr-Latn-ME"/>
        </w:rPr>
        <w:t xml:space="preserve">                       RIGA - PALATA RUNDALE - TALIN - STOKHOLM-HELSINKI</w:t>
      </w:r>
    </w:p>
    <w:p w14:paraId="63DF2319">
      <w:pPr>
        <w:pStyle w:val="6"/>
        <w:numPr>
          <w:ilvl w:val="0"/>
          <w:numId w:val="0"/>
        </w:numPr>
        <w:ind w:right="3426" w:rightChars="0" w:firstLine="4562" w:firstLineChars="1900"/>
        <w:jc w:val="both"/>
        <w:rPr>
          <w:rFonts w:hint="default"/>
          <w:lang w:val="sr-Latn-ME"/>
        </w:rPr>
      </w:pPr>
      <w:r>
        <w:rPr>
          <w:rFonts w:hint="default"/>
          <w:lang w:val="sr-Latn-ME"/>
        </w:rPr>
        <w:t>24 - 31 jul</w:t>
      </w:r>
    </w:p>
    <w:p w14:paraId="17EE1FC2">
      <w:pPr>
        <w:pStyle w:val="4"/>
        <w:spacing w:before="181"/>
        <w:rPr>
          <w:b/>
        </w:rPr>
      </w:pPr>
    </w:p>
    <w:p w14:paraId="1C798C81">
      <w:pPr>
        <w:pStyle w:val="5"/>
        <w:keepNext w:val="0"/>
        <w:keepLines w:val="0"/>
        <w:widowControl/>
        <w:suppressLineNumbers w:val="0"/>
        <w:shd w:val="clear" w:fill="FFFFFF"/>
        <w:spacing w:before="0" w:beforeAutospacing="0" w:after="0" w:afterAutospacing="0"/>
        <w:ind w:left="0" w:right="0" w:firstLine="0"/>
        <w:rPr>
          <w:rFonts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rPr>
        <w:t>1.dan</w:t>
      </w:r>
      <w:r>
        <w:rPr>
          <w:rFonts w:hint="default" w:ascii="Calibri" w:hAnsi="Calibri" w:eastAsia="sans-serif" w:cs="Calibri"/>
          <w:b/>
          <w:bCs/>
          <w:i w:val="0"/>
          <w:iCs w:val="0"/>
          <w:caps w:val="0"/>
          <w:color w:val="242424"/>
          <w:spacing w:val="0"/>
          <w:sz w:val="24"/>
          <w:szCs w:val="24"/>
          <w:shd w:val="clear" w:fill="FFFFFF"/>
          <w:vertAlign w:val="baseline"/>
          <w:lang w:val="sr-Latn-ME"/>
        </w:rPr>
        <w:t>/24.jul</w:t>
      </w:r>
      <w:r>
        <w:rPr>
          <w:rFonts w:hint="default" w:ascii="Calibri" w:hAnsi="Calibri" w:eastAsia="sans-serif" w:cs="Calibri"/>
          <w:b/>
          <w:bCs/>
          <w:i w:val="0"/>
          <w:iCs w:val="0"/>
          <w:caps w:val="0"/>
          <w:color w:val="242424"/>
          <w:spacing w:val="0"/>
          <w:sz w:val="24"/>
          <w:szCs w:val="24"/>
          <w:shd w:val="clear" w:fill="FFFFFF"/>
          <w:vertAlign w:val="baseline"/>
        </w:rPr>
        <w:t xml:space="preserve">   </w:t>
      </w:r>
      <w:r>
        <w:rPr>
          <w:rFonts w:hint="default" w:ascii="Calibri" w:hAnsi="Calibri" w:eastAsia="sans-serif" w:cs="Calibri"/>
          <w:b/>
          <w:bCs/>
          <w:i w:val="0"/>
          <w:iCs w:val="0"/>
          <w:caps w:val="0"/>
          <w:color w:val="242424"/>
          <w:spacing w:val="0"/>
          <w:sz w:val="24"/>
          <w:szCs w:val="24"/>
          <w:shd w:val="clear" w:fill="FFFFFF"/>
          <w:vertAlign w:val="baseline"/>
          <w:lang w:val="sr-Latn-ME"/>
        </w:rPr>
        <w:t>Podgorica-Istanbul</w:t>
      </w:r>
      <w:r>
        <w:rPr>
          <w:rFonts w:hint="default" w:ascii="Calibri" w:hAnsi="Calibri" w:eastAsia="sans-serif" w:cs="Calibri"/>
          <w:b/>
          <w:bCs/>
          <w:i w:val="0"/>
          <w:iCs w:val="0"/>
          <w:caps w:val="0"/>
          <w:color w:val="242424"/>
          <w:spacing w:val="0"/>
          <w:sz w:val="24"/>
          <w:szCs w:val="24"/>
          <w:shd w:val="clear" w:fill="FFFFFF"/>
          <w:vertAlign w:val="baseline"/>
        </w:rPr>
        <w:t>– Riga</w:t>
      </w:r>
    </w:p>
    <w:p w14:paraId="7ADF81D4">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rPr>
        <w:t xml:space="preserve">Okupljanje na aerodromu </w:t>
      </w:r>
      <w:r>
        <w:rPr>
          <w:rFonts w:hint="default" w:ascii="Calibri" w:hAnsi="Calibri" w:eastAsia="sans-serif" w:cs="Calibri"/>
          <w:i w:val="0"/>
          <w:iCs w:val="0"/>
          <w:caps w:val="0"/>
          <w:color w:val="242424"/>
          <w:spacing w:val="0"/>
          <w:sz w:val="24"/>
          <w:szCs w:val="24"/>
          <w:shd w:val="clear" w:fill="FFFFFF"/>
          <w:vertAlign w:val="baseline"/>
          <w:lang w:val="sr-Latn-ME"/>
        </w:rPr>
        <w:t xml:space="preserve">Golubovci u </w:t>
      </w:r>
      <w:r>
        <w:rPr>
          <w:rFonts w:hint="default" w:ascii="Calibri" w:hAnsi="Calibri" w:eastAsia="sans-serif" w:cs="Calibri"/>
          <w:i w:val="0"/>
          <w:iCs w:val="0"/>
          <w:caps w:val="0"/>
          <w:color w:val="242424"/>
          <w:spacing w:val="0"/>
          <w:sz w:val="24"/>
          <w:szCs w:val="24"/>
          <w:shd w:val="clear" w:fill="FFFFFF"/>
          <w:vertAlign w:val="baseline"/>
        </w:rPr>
        <w:t xml:space="preserve"> u </w:t>
      </w:r>
      <w:r>
        <w:rPr>
          <w:rFonts w:hint="default" w:ascii="Calibri" w:hAnsi="Calibri" w:eastAsia="sans-serif" w:cs="Calibri"/>
          <w:i w:val="0"/>
          <w:iCs w:val="0"/>
          <w:caps w:val="0"/>
          <w:color w:val="242424"/>
          <w:spacing w:val="0"/>
          <w:sz w:val="24"/>
          <w:szCs w:val="24"/>
          <w:shd w:val="clear" w:fill="FFFFFF"/>
          <w:vertAlign w:val="baseline"/>
          <w:lang w:val="sr-Latn-ME"/>
        </w:rPr>
        <w:t>08</w:t>
      </w:r>
      <w:r>
        <w:rPr>
          <w:rFonts w:hint="default" w:ascii="Calibri" w:hAnsi="Calibri" w:eastAsia="sans-serif" w:cs="Calibri"/>
          <w:i w:val="0"/>
          <w:iCs w:val="0"/>
          <w:caps w:val="0"/>
          <w:color w:val="242424"/>
          <w:spacing w:val="0"/>
          <w:sz w:val="24"/>
          <w:szCs w:val="24"/>
          <w:shd w:val="clear" w:fill="FFFFFF"/>
          <w:vertAlign w:val="baseline"/>
        </w:rPr>
        <w:t xml:space="preserve">:00h. Prijava za let za </w:t>
      </w:r>
      <w:r>
        <w:rPr>
          <w:rFonts w:hint="default" w:ascii="Calibri" w:hAnsi="Calibri" w:eastAsia="sans-serif" w:cs="Calibri"/>
          <w:i w:val="0"/>
          <w:iCs w:val="0"/>
          <w:caps w:val="0"/>
          <w:color w:val="242424"/>
          <w:spacing w:val="0"/>
          <w:sz w:val="24"/>
          <w:szCs w:val="24"/>
          <w:shd w:val="clear" w:fill="FFFFFF"/>
          <w:vertAlign w:val="baseline"/>
          <w:lang w:val="sr-Latn-ME"/>
        </w:rPr>
        <w:t>Istanbul</w:t>
      </w:r>
      <w:r>
        <w:rPr>
          <w:rFonts w:hint="default" w:ascii="Calibri" w:hAnsi="Calibri" w:eastAsia="sans-serif" w:cs="Calibri"/>
          <w:i w:val="0"/>
          <w:iCs w:val="0"/>
          <w:caps w:val="0"/>
          <w:color w:val="242424"/>
          <w:spacing w:val="0"/>
          <w:sz w:val="24"/>
          <w:szCs w:val="24"/>
          <w:shd w:val="clear" w:fill="FFFFFF"/>
          <w:vertAlign w:val="baseline"/>
        </w:rPr>
        <w:t xml:space="preserve">u </w:t>
      </w:r>
      <w:r>
        <w:rPr>
          <w:rFonts w:hint="default" w:ascii="Calibri" w:hAnsi="Calibri" w:eastAsia="sans-serif" w:cs="Calibri"/>
          <w:i w:val="0"/>
          <w:iCs w:val="0"/>
          <w:caps w:val="0"/>
          <w:color w:val="242424"/>
          <w:spacing w:val="0"/>
          <w:sz w:val="24"/>
          <w:szCs w:val="24"/>
          <w:shd w:val="clear" w:fill="FFFFFF"/>
          <w:vertAlign w:val="baseline"/>
          <w:lang w:val="sr-Latn-ME"/>
        </w:rPr>
        <w:t>09.30h</w:t>
      </w:r>
      <w:r>
        <w:rPr>
          <w:rFonts w:hint="default" w:ascii="Calibri" w:hAnsi="Calibri" w:eastAsia="sans-serif" w:cs="Calibri"/>
          <w:i w:val="0"/>
          <w:iCs w:val="0"/>
          <w:caps w:val="0"/>
          <w:color w:val="242424"/>
          <w:spacing w:val="0"/>
          <w:sz w:val="24"/>
          <w:szCs w:val="24"/>
          <w:shd w:val="clear" w:fill="FFFFFF"/>
          <w:vertAlign w:val="baseline"/>
        </w:rPr>
        <w:t xml:space="preserve"> na liniji </w:t>
      </w:r>
      <w:r>
        <w:rPr>
          <w:rFonts w:hint="default" w:ascii="Calibri" w:hAnsi="Calibri" w:eastAsia="sans-serif" w:cs="Calibri"/>
          <w:i w:val="0"/>
          <w:iCs w:val="0"/>
          <w:caps w:val="0"/>
          <w:color w:val="242424"/>
          <w:spacing w:val="0"/>
          <w:sz w:val="24"/>
          <w:szCs w:val="24"/>
          <w:shd w:val="clear" w:fill="FFFFFF"/>
          <w:vertAlign w:val="baseline"/>
          <w:lang w:val="sr-Latn-ME"/>
        </w:rPr>
        <w:t>TK1086.</w:t>
      </w:r>
      <w:r>
        <w:rPr>
          <w:rFonts w:hint="default" w:ascii="Calibri" w:hAnsi="Calibri" w:eastAsia="sans-serif" w:cs="Calibri"/>
          <w:i w:val="0"/>
          <w:iCs w:val="0"/>
          <w:caps w:val="0"/>
          <w:color w:val="242424"/>
          <w:spacing w:val="0"/>
          <w:sz w:val="24"/>
          <w:szCs w:val="24"/>
          <w:shd w:val="clear" w:fill="FFFFFF"/>
          <w:vertAlign w:val="baseline"/>
        </w:rPr>
        <w:t xml:space="preserve"> Dolazak u </w:t>
      </w:r>
      <w:r>
        <w:rPr>
          <w:rFonts w:hint="default" w:ascii="Calibri" w:hAnsi="Calibri" w:eastAsia="sans-serif" w:cs="Calibri"/>
          <w:i w:val="0"/>
          <w:iCs w:val="0"/>
          <w:caps w:val="0"/>
          <w:color w:val="242424"/>
          <w:spacing w:val="0"/>
          <w:sz w:val="24"/>
          <w:szCs w:val="24"/>
          <w:shd w:val="clear" w:fill="FFFFFF"/>
          <w:vertAlign w:val="baseline"/>
          <w:lang w:val="sr-Latn-ME"/>
        </w:rPr>
        <w:t>Istanbul u 12.15h</w:t>
      </w:r>
      <w:r>
        <w:rPr>
          <w:rFonts w:hint="default" w:ascii="Calibri" w:hAnsi="Calibri" w:eastAsia="sans-serif" w:cs="Calibri"/>
          <w:i w:val="0"/>
          <w:iCs w:val="0"/>
          <w:caps w:val="0"/>
          <w:color w:val="242424"/>
          <w:spacing w:val="0"/>
          <w:sz w:val="24"/>
          <w:szCs w:val="24"/>
          <w:shd w:val="clear" w:fill="FFFFFF"/>
          <w:vertAlign w:val="baseline"/>
        </w:rPr>
        <w:t>.</w:t>
      </w:r>
      <w:r>
        <w:rPr>
          <w:rFonts w:hint="default" w:ascii="Calibri" w:hAnsi="Calibri" w:eastAsia="sans-serif" w:cs="Calibri"/>
          <w:i w:val="0"/>
          <w:iCs w:val="0"/>
          <w:caps w:val="0"/>
          <w:color w:val="242424"/>
          <w:spacing w:val="0"/>
          <w:sz w:val="24"/>
          <w:szCs w:val="24"/>
          <w:shd w:val="clear" w:fill="FFFFFF"/>
          <w:vertAlign w:val="baseline"/>
          <w:lang w:val="sr-Latn-ME"/>
        </w:rPr>
        <w:t xml:space="preserve"> Nastavak leta za Rigu u 16.00h, slijetanje u Rigu u 19.05h.</w:t>
      </w:r>
      <w:r>
        <w:rPr>
          <w:rFonts w:hint="default" w:ascii="Calibri" w:hAnsi="Calibri" w:eastAsia="sans-serif" w:cs="Calibri"/>
          <w:i w:val="0"/>
          <w:iCs w:val="0"/>
          <w:caps w:val="0"/>
          <w:color w:val="242424"/>
          <w:spacing w:val="0"/>
          <w:sz w:val="24"/>
          <w:szCs w:val="24"/>
          <w:shd w:val="clear" w:fill="FFFFFF"/>
          <w:vertAlign w:val="baseline"/>
        </w:rPr>
        <w:t xml:space="preserve"> Transfer do hotela, s</w:t>
      </w:r>
      <w:r>
        <w:rPr>
          <w:rFonts w:hint="default" w:ascii="Calibri" w:hAnsi="Calibri" w:eastAsia="sans-serif" w:cs="Calibri"/>
          <w:i w:val="0"/>
          <w:iCs w:val="0"/>
          <w:caps w:val="0"/>
          <w:color w:val="242424"/>
          <w:spacing w:val="0"/>
          <w:sz w:val="24"/>
          <w:szCs w:val="24"/>
          <w:shd w:val="clear" w:fill="FFFFFF"/>
          <w:vertAlign w:val="baseline"/>
          <w:lang w:val="hr-HR"/>
        </w:rPr>
        <w:t>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eštaj u hotel, slobodno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za odmor. Noćenje.</w:t>
      </w:r>
    </w:p>
    <w:p w14:paraId="4471763B">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2.dan</w:t>
      </w:r>
      <w:r>
        <w:rPr>
          <w:rFonts w:hint="default" w:ascii="Calibri" w:hAnsi="Calibri" w:eastAsia="sans-serif" w:cs="Calibri"/>
          <w:b/>
          <w:bCs/>
          <w:i w:val="0"/>
          <w:iCs w:val="0"/>
          <w:caps w:val="0"/>
          <w:color w:val="242424"/>
          <w:spacing w:val="0"/>
          <w:sz w:val="24"/>
          <w:szCs w:val="24"/>
          <w:shd w:val="clear" w:fill="FFFFFF"/>
          <w:vertAlign w:val="baseline"/>
          <w:lang w:val="sr-Latn-ME"/>
        </w:rPr>
        <w:t>/ 25.jul</w:t>
      </w:r>
      <w:r>
        <w:rPr>
          <w:rFonts w:hint="default" w:ascii="Calibri" w:hAnsi="Calibri" w:eastAsia="sans-serif" w:cs="Calibri"/>
          <w:b/>
          <w:bCs/>
          <w:i w:val="0"/>
          <w:iCs w:val="0"/>
          <w:caps w:val="0"/>
          <w:color w:val="242424"/>
          <w:spacing w:val="0"/>
          <w:sz w:val="24"/>
          <w:szCs w:val="24"/>
          <w:shd w:val="clear" w:fill="FFFFFF"/>
          <w:vertAlign w:val="baseline"/>
          <w:lang w:val="hr-HR"/>
        </w:rPr>
        <w:t>   Riga</w:t>
      </w:r>
    </w:p>
    <w:p w14:paraId="6325924E">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w:t>
      </w:r>
      <w:r>
        <w:rPr>
          <w:rFonts w:hint="default" w:ascii="Calibri" w:hAnsi="Calibri" w:eastAsia="sans-serif" w:cs="Calibri"/>
          <w:i w:val="0"/>
          <w:iCs w:val="0"/>
          <w:caps w:val="0"/>
          <w:color w:val="242424"/>
          <w:spacing w:val="0"/>
          <w:sz w:val="24"/>
          <w:szCs w:val="24"/>
          <w:shd w:val="clear" w:fill="FFFFFF"/>
          <w:vertAlign w:val="baseline"/>
        </w:rPr>
        <w:t>Polazak na p</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rPr>
        <w:t>ešačko razgledanje grada u pratnji lokalnog vodiča u trajanju od 2 sata: </w:t>
      </w:r>
      <w:r>
        <w:rPr>
          <w:rFonts w:hint="default" w:ascii="Calibri" w:hAnsi="Calibri" w:eastAsia="sans-serif" w:cs="Calibri"/>
          <w:i w:val="0"/>
          <w:iCs w:val="0"/>
          <w:caps w:val="0"/>
          <w:color w:val="242424"/>
          <w:spacing w:val="0"/>
          <w:sz w:val="24"/>
          <w:szCs w:val="24"/>
          <w:shd w:val="clear" w:fill="FFFFFF"/>
          <w:vertAlign w:val="baseline"/>
          <w:lang w:val="hr-HR"/>
        </w:rPr>
        <w:t>živopisne ulice Starog grada, Domska katedrala, crkva Svetog Petra, Švedska kapija, crkva Svetog Jakova, crkva Sv. Marije Magdalene, zgrada Parlamenta, stari zamak u Rigi... Riga je glavni i najveći grad Republike Letonije, koja je nezavisnost od nekadašnjeg SSSR-a stekla 1990-te godine. Kulturni je i ekonomski centar južnog Baltika, sm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ešten nedaleko od ušća 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eke Daugave u Baltičko more. Sam grad broji oko 620 000 stanovnika, dok čitavo područje Rige ima nešto više od milion stanovnika. Stari grad se nalazi na listi UNESCO-ve sv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etske kulturne baštine, s obzirom na najveći broj građevina u stilu secesije (jugend stila) u Evropi. Istorija grada započinje antičkom naseobinom </w:t>
      </w:r>
      <w:r>
        <w:rPr>
          <w:rFonts w:hint="default" w:ascii="Calibri" w:hAnsi="Calibri" w:eastAsia="sans-serif" w:cs="Calibri"/>
          <w:i/>
          <w:iCs/>
          <w:caps w:val="0"/>
          <w:color w:val="242424"/>
          <w:spacing w:val="0"/>
          <w:sz w:val="24"/>
          <w:szCs w:val="24"/>
          <w:shd w:val="clear" w:fill="FFFFFF"/>
          <w:vertAlign w:val="baseline"/>
          <w:lang w:val="hr-HR"/>
        </w:rPr>
        <w:t>Liva</w:t>
      </w:r>
      <w:r>
        <w:rPr>
          <w:rFonts w:hint="default" w:ascii="Calibri" w:hAnsi="Calibri" w:eastAsia="sans-serif" w:cs="Calibri"/>
          <w:i w:val="0"/>
          <w:iCs w:val="0"/>
          <w:caps w:val="0"/>
          <w:color w:val="242424"/>
          <w:spacing w:val="0"/>
          <w:sz w:val="24"/>
          <w:szCs w:val="24"/>
          <w:shd w:val="clear" w:fill="FFFFFF"/>
          <w:vertAlign w:val="baseline"/>
          <w:lang w:val="hr-HR"/>
        </w:rPr>
        <w:t>, koju je osnovalo staro finsko pleme, na 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estu nekadašnje istoimene 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eke. Moderni istorijski temelji razvoja postavljeni su u XII 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eku, dolaskom n</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emačkih trgovaca i krstaša, nakon čega sl</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ede 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ekovi uspona i padova, pr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 svega zahvaljujući položaju između istoka i zapada. Periodom najveće</w:t>
      </w:r>
      <w:bookmarkStart w:id="0" w:name="_GoBack"/>
      <w:bookmarkEnd w:id="0"/>
      <w:r>
        <w:rPr>
          <w:rFonts w:hint="default" w:ascii="Calibri" w:hAnsi="Calibri" w:eastAsia="sans-serif" w:cs="Calibri"/>
          <w:i w:val="0"/>
          <w:iCs w:val="0"/>
          <w:caps w:val="0"/>
          <w:color w:val="242424"/>
          <w:spacing w:val="0"/>
          <w:sz w:val="24"/>
          <w:szCs w:val="24"/>
          <w:shd w:val="clear" w:fill="FFFFFF"/>
          <w:vertAlign w:val="baseline"/>
          <w:lang w:val="hr-HR"/>
        </w:rPr>
        <w:t>g uspona i preporoda, se smatra početak XX 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eka, nakon Prvog Sv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etskog rata. Najveći broj znamenitosti je sm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ešten u starom gradu: </w:t>
      </w:r>
      <w:r>
        <w:rPr>
          <w:rFonts w:hint="default" w:ascii="Calibri" w:hAnsi="Calibri" w:eastAsia="sans-serif" w:cs="Calibri"/>
          <w:i/>
          <w:iCs/>
          <w:caps w:val="0"/>
          <w:color w:val="242424"/>
          <w:spacing w:val="0"/>
          <w:sz w:val="24"/>
          <w:szCs w:val="24"/>
          <w:shd w:val="clear" w:fill="FFFFFF"/>
          <w:vertAlign w:val="baseline"/>
          <w:lang w:val="hr-HR"/>
        </w:rPr>
        <w:t>Riški zamak, crkva Svetog Petra, Veliki i Mali esnafski dom, Barutna kula, zgrada opere, Etnografski muzej, katedrala Svete Marije, crkva Aleksandra Nevskog... </w:t>
      </w:r>
      <w:r>
        <w:rPr>
          <w:rFonts w:hint="default" w:ascii="Calibri" w:hAnsi="Calibri" w:eastAsia="sans-serif" w:cs="Calibri"/>
          <w:i w:val="0"/>
          <w:iCs w:val="0"/>
          <w:caps w:val="0"/>
          <w:color w:val="242424"/>
          <w:spacing w:val="0"/>
          <w:sz w:val="24"/>
          <w:szCs w:val="24"/>
          <w:shd w:val="clear" w:fill="FFFFFF"/>
          <w:vertAlign w:val="baseline"/>
          <w:lang w:val="hr-HR"/>
        </w:rPr>
        <w:t>Reputaciju nekadašnjeg "s</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evernog Pariza", Riga brižljivo čuva kroz brojne arhitektonske ali i zabavne sadržaje, poput restorana, barova, noćnih klubova, šoping centara... Riga je u istoriji poznata i kao prvi grad na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koji je okitio jelku u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Božića, 1510-te godine. Isti „glas“ prati i Talin, ne postoji puno činjenica koje bi posvedočile na temu. Osim ove zanimljivosti,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 xml:space="preserve">edno je istaći da je Riga jedan od najzeleniih grdova u Evropi, dok je sama teritorija Letonije pokrivena šumama više od 50%. Osim istorijskog, kulturnog i prirodnog bogatstva, ono što treba probati tokom boravka jesu lokalni specijaliteti, jer </w:t>
      </w:r>
      <w:r>
        <w:rPr>
          <w:rFonts w:hint="default" w:ascii="Calibri" w:hAnsi="Calibri" w:eastAsia="sans-serif" w:cs="Calibri"/>
          <w:i w:val="0"/>
          <w:iCs w:val="0"/>
          <w:caps w:val="0"/>
          <w:color w:val="242424"/>
          <w:spacing w:val="0"/>
          <w:sz w:val="24"/>
          <w:szCs w:val="24"/>
          <w:shd w:val="clear" w:fill="FFFFFF"/>
          <w:vertAlign w:val="baseline"/>
          <w:lang w:val="sr-Latn-ME"/>
        </w:rPr>
        <w:t xml:space="preserve">je </w:t>
      </w:r>
      <w:r>
        <w:rPr>
          <w:rFonts w:hint="default" w:ascii="Calibri" w:hAnsi="Calibri" w:eastAsia="sans-serif" w:cs="Calibri"/>
          <w:i w:val="0"/>
          <w:iCs w:val="0"/>
          <w:caps w:val="0"/>
          <w:color w:val="242424"/>
          <w:spacing w:val="0"/>
          <w:sz w:val="24"/>
          <w:szCs w:val="24"/>
          <w:shd w:val="clear" w:fill="FFFFFF"/>
          <w:vertAlign w:val="baseline"/>
          <w:lang w:val="hr-HR"/>
        </w:rPr>
        <w:t>gastron</w:t>
      </w:r>
      <w:r>
        <w:rPr>
          <w:rFonts w:hint="default" w:ascii="Calibri" w:hAnsi="Calibri" w:eastAsia="sans-serif" w:cs="Calibri"/>
          <w:i w:val="0"/>
          <w:iCs w:val="0"/>
          <w:caps w:val="0"/>
          <w:color w:val="242424"/>
          <w:spacing w:val="0"/>
          <w:sz w:val="24"/>
          <w:szCs w:val="24"/>
          <w:shd w:val="clear" w:fill="FFFFFF"/>
          <w:vertAlign w:val="baseline"/>
          <w:lang w:val="sr-Latn-ME"/>
        </w:rPr>
        <w:t>omi</w:t>
      </w:r>
      <w:r>
        <w:rPr>
          <w:rFonts w:hint="default" w:ascii="Calibri" w:hAnsi="Calibri" w:eastAsia="sans-serif" w:cs="Calibri"/>
          <w:i w:val="0"/>
          <w:iCs w:val="0"/>
          <w:caps w:val="0"/>
          <w:color w:val="242424"/>
          <w:spacing w:val="0"/>
          <w:sz w:val="24"/>
          <w:szCs w:val="24"/>
          <w:shd w:val="clear" w:fill="FFFFFF"/>
          <w:vertAlign w:val="baseline"/>
          <w:lang w:val="hr-HR"/>
        </w:rPr>
        <w:t>ja</w:t>
      </w:r>
      <w:r>
        <w:rPr>
          <w:rFonts w:hint="default" w:ascii="Calibri" w:hAnsi="Calibri" w:eastAsia="sans-serif" w:cs="Calibri"/>
          <w:i w:val="0"/>
          <w:iCs w:val="0"/>
          <w:caps w:val="0"/>
          <w:color w:val="242424"/>
          <w:spacing w:val="0"/>
          <w:sz w:val="24"/>
          <w:szCs w:val="24"/>
          <w:shd w:val="clear" w:fill="FFFFFF"/>
          <w:vertAlign w:val="baseline"/>
          <w:lang w:val="sr-Latn-ME"/>
        </w:rPr>
        <w:t xml:space="preserve"> </w:t>
      </w:r>
      <w:r>
        <w:rPr>
          <w:rFonts w:hint="default" w:ascii="Calibri" w:hAnsi="Calibri" w:eastAsia="sans-serif" w:cs="Calibri"/>
          <w:i w:val="0"/>
          <w:iCs w:val="0"/>
          <w:caps w:val="0"/>
          <w:color w:val="242424"/>
          <w:spacing w:val="0"/>
          <w:sz w:val="24"/>
          <w:szCs w:val="24"/>
          <w:shd w:val="clear" w:fill="FFFFFF"/>
          <w:vertAlign w:val="baseline"/>
          <w:lang w:val="hr-HR"/>
        </w:rPr>
        <w:t>drugačija u odnosu na evropsku kuhinju. Nacionalno jelo predstavlja sivi grašak sa slaninom koji Letonci pripremaju i služe na božićnoj trpezi. Smatra se da donosi sreću i prosperitet. Uz obroke se najčešće piju piva ili tradicionalni letonski balzam – piće slično našoj rakiji koje se pravi od različitih vrsta biljaka, sa dodatkom bibera, đumbira, maline i borovnice, dok je tradicionalna poslastica </w:t>
      </w:r>
      <w:r>
        <w:rPr>
          <w:rFonts w:hint="default" w:ascii="Calibri" w:hAnsi="Calibri" w:eastAsia="sans-serif" w:cs="Calibri"/>
          <w:i/>
          <w:iCs/>
          <w:caps w:val="0"/>
          <w:color w:val="242424"/>
          <w:spacing w:val="0"/>
          <w:sz w:val="24"/>
          <w:szCs w:val="24"/>
          <w:shd w:val="clear" w:fill="FFFFFF"/>
          <w:vertAlign w:val="baseline"/>
          <w:lang w:val="hr-HR"/>
        </w:rPr>
        <w:t>maizes zupa</w:t>
      </w:r>
      <w:r>
        <w:rPr>
          <w:rFonts w:hint="default" w:ascii="Calibri" w:hAnsi="Calibri" w:eastAsia="sans-serif" w:cs="Calibri"/>
          <w:i w:val="0"/>
          <w:iCs w:val="0"/>
          <w:caps w:val="0"/>
          <w:color w:val="242424"/>
          <w:spacing w:val="0"/>
          <w:sz w:val="24"/>
          <w:szCs w:val="24"/>
          <w:shd w:val="clear" w:fill="FFFFFF"/>
          <w:vertAlign w:val="baseline"/>
          <w:lang w:val="hr-HR"/>
        </w:rPr>
        <w:t> – puding od hleba sa dodatkom jabuke, cimeta, grožđa, šljive, brusnice i šlaga.  Crkva Svetog Petra jedna je od najstarijih crkvi u gradu, prvi put se pominje 1209-e godine. Prema legendi na njenom krovu nekada je bilo šest vetrokaza u obliku petla. Svih šest je vremenom na različite načine stradalo. Povodom 800 godina postojanja ove crkve, građani Rige su donirali 1970-e godine jednog p</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etla koji i danas stoji na krovu crkve. Ispred crkve se nalazi skulptura gradskih muzičara Bremena, poklon istoimenog grada. Skulpturu čine pas, mačka, p</w:t>
      </w:r>
      <w:r>
        <w:rPr>
          <w:rFonts w:hint="default" w:ascii="Calibri" w:hAnsi="Calibri" w:eastAsia="sans-serif" w:cs="Calibri"/>
          <w:i w:val="0"/>
          <w:iCs w:val="0"/>
          <w:caps w:val="0"/>
          <w:color w:val="242424"/>
          <w:spacing w:val="0"/>
          <w:sz w:val="24"/>
          <w:szCs w:val="24"/>
          <w:shd w:val="clear" w:fill="FFFFFF"/>
          <w:vertAlign w:val="baseline"/>
          <w:lang w:val="sr-Latn-ME"/>
        </w:rPr>
        <w:t>ije</w:t>
      </w:r>
      <w:r>
        <w:rPr>
          <w:rFonts w:hint="default" w:ascii="Calibri" w:hAnsi="Calibri" w:eastAsia="sans-serif" w:cs="Calibri"/>
          <w:i w:val="0"/>
          <w:iCs w:val="0"/>
          <w:caps w:val="0"/>
          <w:color w:val="242424"/>
          <w:spacing w:val="0"/>
          <w:sz w:val="24"/>
          <w:szCs w:val="24"/>
          <w:shd w:val="clear" w:fill="FFFFFF"/>
          <w:vertAlign w:val="baseline"/>
          <w:lang w:val="hr-HR"/>
        </w:rPr>
        <w:t>tao i magarac koji su predstavljeni kao muzičari nakon što su ih vlasnici odbacili. Prema 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erovanju ukoliko dodirnete muzičare, imaćete sreću c</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ele godine! Ovo je samo jedna od zanimljivosti koje se mogu sresti prilikom putovanja u Rigu. Slobodno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za degustaciju nacionalnih specijaliteta i pića. Noćenje.</w:t>
      </w:r>
    </w:p>
    <w:p w14:paraId="3F9922AA">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3.dan</w:t>
      </w:r>
      <w:r>
        <w:rPr>
          <w:rFonts w:hint="default" w:ascii="Calibri" w:hAnsi="Calibri" w:eastAsia="sans-serif" w:cs="Calibri"/>
          <w:b/>
          <w:bCs/>
          <w:i w:val="0"/>
          <w:iCs w:val="0"/>
          <w:caps w:val="0"/>
          <w:color w:val="242424"/>
          <w:spacing w:val="0"/>
          <w:sz w:val="24"/>
          <w:szCs w:val="24"/>
          <w:shd w:val="clear" w:fill="FFFFFF"/>
          <w:vertAlign w:val="baseline"/>
          <w:lang w:val="sr-Latn-ME"/>
        </w:rPr>
        <w:t>/ 26.jul</w:t>
      </w:r>
      <w:r>
        <w:rPr>
          <w:rFonts w:hint="default" w:ascii="Calibri" w:hAnsi="Calibri" w:eastAsia="sans-serif" w:cs="Calibri"/>
          <w:b/>
          <w:bCs/>
          <w:i w:val="0"/>
          <w:iCs w:val="0"/>
          <w:caps w:val="0"/>
          <w:color w:val="242424"/>
          <w:spacing w:val="0"/>
          <w:sz w:val="24"/>
          <w:szCs w:val="24"/>
          <w:shd w:val="clear" w:fill="FFFFFF"/>
          <w:vertAlign w:val="baseline"/>
          <w:lang w:val="hr-HR"/>
        </w:rPr>
        <w:t xml:space="preserve"> Riga – Palata Rundale – Riga</w:t>
      </w:r>
    </w:p>
    <w:p w14:paraId="7E4844A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Polazak u obilazak Palate Rundale koja je od grada Rige udaljena oko 80 km. Palata Rundale je jedna od dva velika barokna zdanja izgrađena za vojvode od Kurlandije. Građena je početkom i sredinom XVIII 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eka i nosi zaštitu UNESCO-a, budući da je d</w:t>
      </w:r>
      <w:r>
        <w:rPr>
          <w:rFonts w:hint="default" w:ascii="Calibri" w:hAnsi="Calibri" w:eastAsia="sans-serif" w:cs="Calibri"/>
          <w:i w:val="0"/>
          <w:iCs w:val="0"/>
          <w:caps w:val="0"/>
          <w:color w:val="242424"/>
          <w:spacing w:val="0"/>
          <w:sz w:val="24"/>
          <w:szCs w:val="24"/>
          <w:shd w:val="clear" w:fill="FFFFFF"/>
          <w:vertAlign w:val="baseline"/>
          <w:lang w:val="sr-Latn-ME"/>
        </w:rPr>
        <w:t>i</w:t>
      </w:r>
      <w:r>
        <w:rPr>
          <w:rFonts w:hint="default" w:ascii="Calibri" w:hAnsi="Calibri" w:eastAsia="sans-serif" w:cs="Calibri"/>
          <w:i w:val="0"/>
          <w:iCs w:val="0"/>
          <w:caps w:val="0"/>
          <w:color w:val="242424"/>
          <w:spacing w:val="0"/>
          <w:sz w:val="24"/>
          <w:szCs w:val="24"/>
          <w:shd w:val="clear" w:fill="FFFFFF"/>
          <w:vertAlign w:val="baseline"/>
          <w:lang w:val="hr-HR"/>
        </w:rPr>
        <w:t>o sv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etske kulturne baštine. Predviđen je obilazak vrtova i muzeja sm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eštenog u ovoj nesvakidašnjoj impozantnoj građevini baroknog stila. Ovaj izlet vas neće ostaviti ravnodušnim zahvaljujući l</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epoti svojih vrtova, fontanama, bogatoj dekoraciji unutar same palate... Muzej Rundale palate je centar za istraživanje istorije Letonije. U izložbenom prostoru mogu se vid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eti 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ela prim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enjene um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etnosti, likovne um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etnosti i razne istorijske postavke. Palata je sama po sebi često domaćin recitala klasične muzike. Muzej je svoje 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esto uz Versaj i Šenbrun našao u Asocijaciji kraljevskih rezidencija Evrope, elitna organizacija koja okuplja najistaknutije palate Evrope. Park palate je uređen u francuskom stilu sa ružičnjakom, Zelenim teatrom, fontanom i posebno je interesantan tokom l</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etnjih 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eseci kada živi svoj puni sjaj. Barokna palata se ne može zamisliti bez francuskog vrta, zelenih fasada koje manifestuju trijumf um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etnosti nad prirodom. Nakon obilaska sledi povratak u Rigu. Slobodno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Noćenje.</w:t>
      </w:r>
    </w:p>
    <w:p w14:paraId="2E03E0AE">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4.dan</w:t>
      </w:r>
      <w:r>
        <w:rPr>
          <w:rFonts w:hint="default" w:ascii="Calibri" w:hAnsi="Calibri" w:eastAsia="sans-serif" w:cs="Calibri"/>
          <w:b/>
          <w:bCs/>
          <w:i w:val="0"/>
          <w:iCs w:val="0"/>
          <w:caps w:val="0"/>
          <w:color w:val="242424"/>
          <w:spacing w:val="0"/>
          <w:sz w:val="24"/>
          <w:szCs w:val="24"/>
          <w:shd w:val="clear" w:fill="FFFFFF"/>
          <w:vertAlign w:val="baseline"/>
          <w:lang w:val="sr-Latn-ME"/>
        </w:rPr>
        <w:t>/ 27.jul</w:t>
      </w:r>
      <w:r>
        <w:rPr>
          <w:rFonts w:hint="default" w:ascii="Calibri" w:hAnsi="Calibri" w:eastAsia="sans-serif" w:cs="Calibri"/>
          <w:b/>
          <w:bCs/>
          <w:i w:val="0"/>
          <w:iCs w:val="0"/>
          <w:caps w:val="0"/>
          <w:color w:val="242424"/>
          <w:spacing w:val="0"/>
          <w:sz w:val="24"/>
          <w:szCs w:val="24"/>
          <w:shd w:val="clear" w:fill="FFFFFF"/>
          <w:vertAlign w:val="baseline"/>
          <w:lang w:val="hr-HR"/>
        </w:rPr>
        <w:t>  Riga – Parnu – Talin, ukrcaj na brod za Stokholm (314km)</w:t>
      </w:r>
    </w:p>
    <w:p w14:paraId="4F6ACFB9">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i napuštanje hotela. Polazak autobusom ka Talinu, pr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estonici Estonije. Više od 50% teritorije Estonije je pokrivena šumama. Ova mala baltička zemlja, iznenađujuće napredna, ima najveći broj start up kompanija po glavi stanovnika. U digitalnom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su toliko ispred mnogih da poseduju javne servise koji omogućuju građanima da za manje od 20 minuta otvore firmu ili možda treba spomenuti specijalni program koji omogućava da se postane e-rezident iz bilo kog kraja na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Takođe, Estonija je prva zemlja na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koja je usvojila način online političkog glasanja. Na putu je predviđeno zaustavljanje u gradiću na obali Baltika – Parnu. Parnu je popularno l</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etovalište među Estoncima gd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 se mogu pronaći brojni hoteli, restorani, plaže i ostali turistički sadržaji. Ovaj gradić se nalazi na polovini puta između dv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 važne baltičke prestonice. Predviđena je kratka pauza za ručak u sopstvenoj režiji na obali mora. Nakon pauze, nastavak putovanja ka Talinu. Po dolasku u grad sledi odlazak u luku, radi ukrcaja na brod. Sm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eštaj u kabine, predviđene su kabine klase A (oko 10 m</w:t>
      </w:r>
      <w:r>
        <w:rPr>
          <w:rFonts w:hint="default" w:ascii="Calibri" w:hAnsi="Calibri" w:eastAsia="sans-serif" w:cs="Calibri"/>
          <w:i w:val="0"/>
          <w:iCs w:val="0"/>
          <w:caps w:val="0"/>
          <w:color w:val="242424"/>
          <w:spacing w:val="0"/>
          <w:sz w:val="24"/>
          <w:szCs w:val="24"/>
          <w:shd w:val="clear" w:fill="FFFFFF"/>
          <w:vertAlign w:val="superscript"/>
          <w:lang w:val="hr-HR"/>
        </w:rPr>
        <w:t>2</w:t>
      </w:r>
      <w:r>
        <w:rPr>
          <w:rFonts w:hint="default" w:ascii="Calibri" w:hAnsi="Calibri" w:eastAsia="sans-serif" w:cs="Calibri"/>
          <w:i w:val="0"/>
          <w:iCs w:val="0"/>
          <w:caps w:val="0"/>
          <w:color w:val="242424"/>
          <w:spacing w:val="0"/>
          <w:sz w:val="24"/>
          <w:szCs w:val="24"/>
          <w:shd w:val="clear" w:fill="FFFFFF"/>
          <w:vertAlign w:val="baseline"/>
          <w:lang w:val="hr-HR"/>
        </w:rPr>
        <w:t>), pos</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eduju prozor, tuš/wc i TV. Brod je l</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epo uređen i pos</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eduje brojne sadržaje poput wellness centra, prodavnica, restorana, barova, diskoteku, kao i ugostiteljske lokale sa muzičkim programom. Večera na brodu. Plovidba ka Stokholmu. Noćenje.</w:t>
      </w:r>
    </w:p>
    <w:p w14:paraId="4128C99D">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5.dan</w:t>
      </w:r>
      <w:r>
        <w:rPr>
          <w:rFonts w:hint="default" w:ascii="Calibri" w:hAnsi="Calibri" w:eastAsia="sans-serif" w:cs="Calibri"/>
          <w:b/>
          <w:bCs/>
          <w:i w:val="0"/>
          <w:iCs w:val="0"/>
          <w:caps w:val="0"/>
          <w:color w:val="242424"/>
          <w:spacing w:val="0"/>
          <w:sz w:val="24"/>
          <w:szCs w:val="24"/>
          <w:shd w:val="clear" w:fill="FFFFFF"/>
          <w:vertAlign w:val="baseline"/>
          <w:lang w:val="sr-Latn-ME"/>
        </w:rPr>
        <w:t>/ 28.jul</w:t>
      </w:r>
      <w:r>
        <w:rPr>
          <w:rFonts w:hint="default" w:ascii="Calibri" w:hAnsi="Calibri" w:eastAsia="sans-serif" w:cs="Calibri"/>
          <w:b/>
          <w:bCs/>
          <w:i w:val="0"/>
          <w:iCs w:val="0"/>
          <w:caps w:val="0"/>
          <w:color w:val="242424"/>
          <w:spacing w:val="0"/>
          <w:sz w:val="24"/>
          <w:szCs w:val="24"/>
          <w:shd w:val="clear" w:fill="FFFFFF"/>
          <w:vertAlign w:val="baseline"/>
          <w:lang w:val="hr-HR"/>
        </w:rPr>
        <w:t xml:space="preserve"> Stokholm</w:t>
      </w:r>
    </w:p>
    <w:p w14:paraId="4139942B">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Dolazak u Stokholm oko 10:30. Izlazak sa broda i odlazak sa vodičem do autobusa. Panoramsko razgledanje grada u trajanju od 2 sata gd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 će se videti ekskluzivne oblasti Sjodermalm, Kraljevsko dramsko pozorište, trg Sergeltorg, Trg Gustava Adolfa, Kraljevska opera, Gradska skupština, Vesternbron most, osmatračnica na 56m nadmorske visine Fjalgatan, Viteško ostrvo, Viteška kuća, Svetilište švedskih kraljeva i Kraljevski vrtovi. Nastavak razgledanja grada p</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eške (1 sat) počinje od Kraljevske palate koja se i danas koristi kao službena rezidencija, zatim Finska crkva, Sveštenička kuća, Nemačka crkva, najuža ulica u Stokholmu, Gvozdeni trg... Stokholm je grad koji ni jednog turistu ne ostavlja ravnodušnim, osim svojih starih zdanja i kulturno-istorijskih spomenika, nudi veselu i vedru atmosferu ulica punih ljudi koji u ovom periodu godine uživaju u Suncu koje im nedostaje tokom duge zime. Slobodno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14:00 – 16:00 časova. Povratak u luku autobusom, povratak na brod. Večera na brodu (večera se poslužuje od 17:00h). Napuštanje Stokholm luke u 17:30. Slobodno vreme za korišćenje sadržaja na kruzeru. Noćenje. Plovidba ka Talinu.</w:t>
      </w:r>
    </w:p>
    <w:p w14:paraId="4B5639A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6.dan</w:t>
      </w:r>
      <w:r>
        <w:rPr>
          <w:rFonts w:hint="default" w:ascii="Calibri" w:hAnsi="Calibri" w:eastAsia="sans-serif" w:cs="Calibri"/>
          <w:b/>
          <w:bCs/>
          <w:i w:val="0"/>
          <w:iCs w:val="0"/>
          <w:caps w:val="0"/>
          <w:color w:val="242424"/>
          <w:spacing w:val="0"/>
          <w:sz w:val="24"/>
          <w:szCs w:val="24"/>
          <w:shd w:val="clear" w:fill="FFFFFF"/>
          <w:vertAlign w:val="baseline"/>
          <w:lang w:val="sr-Latn-ME"/>
        </w:rPr>
        <w:t>/ 29.jul</w:t>
      </w:r>
      <w:r>
        <w:rPr>
          <w:rFonts w:hint="default" w:ascii="Calibri" w:hAnsi="Calibri" w:eastAsia="sans-serif" w:cs="Calibri"/>
          <w:b/>
          <w:bCs/>
          <w:i w:val="0"/>
          <w:iCs w:val="0"/>
          <w:caps w:val="0"/>
          <w:color w:val="242424"/>
          <w:spacing w:val="0"/>
          <w:sz w:val="24"/>
          <w:szCs w:val="24"/>
          <w:shd w:val="clear" w:fill="FFFFFF"/>
          <w:vertAlign w:val="baseline"/>
          <w:lang w:val="hr-HR"/>
        </w:rPr>
        <w:t xml:space="preserve"> Talin</w:t>
      </w:r>
    </w:p>
    <w:p w14:paraId="1B746750">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na brodu. Odjava sa broda okvirno u 11:00h, transfer do hotela u Talinu. U sobe je moguće ući nakon 15:00 časova, dok je prtljag moće ostaviti na recepciji. Polazak na p</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ešačko razgledanje grada u pratnji lokalnog vodiča. Talin se smatra najbolje očuvanim srednjov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ekovnim gradom u Evropi. Sve građevine koje ćete imati prilike da vidite ili obiđete su očuvane, tako da svaka uličica Starog grada sa sobom nosi nešto zanimljivo, drugačije i nije čudno što upravo ovaj grad nazivaju muzejom na otvorenom. Stari grad Talin je pod</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eljen na dva d</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ela – Donji i Gornji grad. Na glavnom gradskom trgu u Donjem gradu se održavaju brojni srednjov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ekovni festivali, koncerti, vašari i ostale manifestacije. Na trgu pored prel</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epih srednjov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ekovnih građevina imaćete priliku da vidite i najstariju Skupštinu na c</w:t>
      </w:r>
      <w:r>
        <w:rPr>
          <w:rFonts w:hint="default" w:ascii="Calibri" w:hAnsi="Calibri" w:eastAsia="sans-serif" w:cs="Calibri"/>
          <w:i w:val="0"/>
          <w:iCs w:val="0"/>
          <w:caps w:val="0"/>
          <w:color w:val="242424"/>
          <w:spacing w:val="0"/>
          <w:sz w:val="24"/>
          <w:szCs w:val="24"/>
          <w:shd w:val="clear" w:fill="FFFFFF"/>
          <w:vertAlign w:val="baseline"/>
          <w:lang w:val="sr-Latn-ME"/>
        </w:rPr>
        <w:t>ije</w:t>
      </w:r>
      <w:r>
        <w:rPr>
          <w:rFonts w:hint="default" w:ascii="Calibri" w:hAnsi="Calibri" w:eastAsia="sans-serif" w:cs="Calibri"/>
          <w:i w:val="0"/>
          <w:iCs w:val="0"/>
          <w:caps w:val="0"/>
          <w:color w:val="242424"/>
          <w:spacing w:val="0"/>
          <w:sz w:val="24"/>
          <w:szCs w:val="24"/>
          <w:shd w:val="clear" w:fill="FFFFFF"/>
          <w:vertAlign w:val="baseline"/>
          <w:lang w:val="hr-HR"/>
        </w:rPr>
        <w:t>lom Baltiku koje je ujedno i simbol grada. Najstarija apoteka na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nalazi se upravo u Talinu i radi i danas. Prvi put se spominje u spisima pr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 600 godina. U samom muzeju apoteke izloženi su nesvakidašnji i interesantni l</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ekovi poput isušenih žabljih nogu, „rog jednoroga“, napici od zmijske kože i ostale tvorevine koje su se koristile u stara vremena. Prolaz Sv.Katerine, nalazi se na 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estu gd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 se nekada nalazila crkva Sv. Katerine. Čini ga posebnim to što je dom zajedinici tradicinionalnih umetnika koji rade po srednjov</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ekovnim metodama. U prolazu se mogu vid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eti i ploče koje su očuvane, a koje su se nekada nalazile na crkvi Sv. Katerine. Talin je nekada imao 8 kapija i 46 tornjeva, polovina je sačuvana, jedna od njih je tkz. Debela Margareta koja je izgrađena kao odbrana od neprijatelja sa mora i da bi impresionirala one koji dolaze iz daleka. U okviru kule nalazi se Pomorski muzej Estonije. Viru kapija, jedan od glavnih ulaza u Stari grad Talin je nešto što treba vid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eti. Bedemi oko grada su izgrađeni u XIV veku i prilično su očuvani c</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elom dužinom. Po prolasku Viru kapije možete vid</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eti pijacu cv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eća. Katedrala Aleksandra Nevskog je najveća i naj</w:t>
      </w:r>
      <w:r>
        <w:rPr>
          <w:rFonts w:hint="default" w:ascii="Calibri" w:hAnsi="Calibri" w:eastAsia="sans-serif" w:cs="Calibri"/>
          <w:i w:val="0"/>
          <w:iCs w:val="0"/>
          <w:caps w:val="0"/>
          <w:color w:val="242424"/>
          <w:spacing w:val="0"/>
          <w:sz w:val="24"/>
          <w:szCs w:val="24"/>
          <w:shd w:val="clear" w:fill="FFFFFF"/>
          <w:vertAlign w:val="baseline"/>
          <w:lang w:val="sr-Latn-ME"/>
        </w:rPr>
        <w:t>ljep</w:t>
      </w:r>
      <w:r>
        <w:rPr>
          <w:rFonts w:hint="default" w:ascii="Calibri" w:hAnsi="Calibri" w:eastAsia="sans-serif" w:cs="Calibri"/>
          <w:i w:val="0"/>
          <w:iCs w:val="0"/>
          <w:caps w:val="0"/>
          <w:color w:val="242424"/>
          <w:spacing w:val="0"/>
          <w:sz w:val="24"/>
          <w:szCs w:val="24"/>
          <w:shd w:val="clear" w:fill="FFFFFF"/>
          <w:vertAlign w:val="baseline"/>
          <w:lang w:val="hr-HR"/>
        </w:rPr>
        <w:t>še ukrašena crkva u Talinu, sagrađena je 1894-1900 godine kada je Estonija bila d</w:t>
      </w:r>
      <w:r>
        <w:rPr>
          <w:rFonts w:hint="default" w:ascii="Calibri" w:hAnsi="Calibri" w:eastAsia="sans-serif" w:cs="Calibri"/>
          <w:i w:val="0"/>
          <w:iCs w:val="0"/>
          <w:caps w:val="0"/>
          <w:color w:val="242424"/>
          <w:spacing w:val="0"/>
          <w:sz w:val="24"/>
          <w:szCs w:val="24"/>
          <w:shd w:val="clear" w:fill="FFFFFF"/>
          <w:vertAlign w:val="baseline"/>
          <w:lang w:val="sr-Latn-ME"/>
        </w:rPr>
        <w:t>io</w:t>
      </w:r>
      <w:r>
        <w:rPr>
          <w:rFonts w:hint="default" w:ascii="Calibri" w:hAnsi="Calibri" w:eastAsia="sans-serif" w:cs="Calibri"/>
          <w:i w:val="0"/>
          <w:iCs w:val="0"/>
          <w:caps w:val="0"/>
          <w:color w:val="242424"/>
          <w:spacing w:val="0"/>
          <w:sz w:val="24"/>
          <w:szCs w:val="24"/>
          <w:shd w:val="clear" w:fill="FFFFFF"/>
          <w:vertAlign w:val="baseline"/>
          <w:lang w:val="hr-HR"/>
        </w:rPr>
        <w:t xml:space="preserve"> Ruskog cartsva. Unutrašnjost katerale je takođe raskošno ukrašena kao i spoljašnjost, 11 masivnih zvona od kojih je najteže skoro 16 tona. Preko puta crkve se nalazi zgrada Parlamenta koje je umetničko d</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elo za sebe. Slobodno popodne/veče. Noćenje.</w:t>
      </w:r>
    </w:p>
    <w:p w14:paraId="5AB05D18">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b/>
          <w:bCs/>
          <w:i w:val="0"/>
          <w:iCs w:val="0"/>
          <w:caps w:val="0"/>
          <w:color w:val="242424"/>
          <w:spacing w:val="0"/>
          <w:sz w:val="24"/>
          <w:szCs w:val="24"/>
          <w:shd w:val="clear" w:fill="FFFFFF"/>
          <w:vertAlign w:val="baseline"/>
          <w:lang w:val="hr-HR"/>
        </w:rPr>
        <w:t>7.dan</w:t>
      </w:r>
      <w:r>
        <w:rPr>
          <w:rFonts w:hint="default" w:ascii="Calibri" w:hAnsi="Calibri" w:eastAsia="sans-serif" w:cs="Calibri"/>
          <w:b/>
          <w:bCs/>
          <w:i w:val="0"/>
          <w:iCs w:val="0"/>
          <w:caps w:val="0"/>
          <w:color w:val="242424"/>
          <w:spacing w:val="0"/>
          <w:sz w:val="24"/>
          <w:szCs w:val="24"/>
          <w:shd w:val="clear" w:fill="FFFFFF"/>
          <w:vertAlign w:val="baseline"/>
          <w:lang w:val="sr-Latn-ME"/>
        </w:rPr>
        <w:t xml:space="preserve">/30.jul </w:t>
      </w:r>
      <w:r>
        <w:rPr>
          <w:rFonts w:hint="default" w:ascii="Calibri" w:hAnsi="Calibri" w:eastAsia="sans-serif" w:cs="Calibri"/>
          <w:b/>
          <w:bCs/>
          <w:i w:val="0"/>
          <w:iCs w:val="0"/>
          <w:caps w:val="0"/>
          <w:color w:val="242424"/>
          <w:spacing w:val="0"/>
          <w:sz w:val="24"/>
          <w:szCs w:val="24"/>
          <w:shd w:val="clear" w:fill="FFFFFF"/>
          <w:vertAlign w:val="baseline"/>
          <w:lang w:val="hr-HR"/>
        </w:rPr>
        <w:t xml:space="preserve"> Talin – Helsinki – Talin</w:t>
      </w:r>
    </w:p>
    <w:p w14:paraId="16EAE62B">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Doručak. Polazak na jednodnevni izlet za Helsinki, brodom. P</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ešački odlazak do luke (udaljena od hotela oko 1km). Isplovljavanje je 10:30, dolazak u Helsinki u 12:30h. Putnici tokom vožnje brodom mogu da uživaju u nekom od barova, kafića ili u sunčanju. Broj uplovljava u zapadni terminal, odakle će grupa u pratnji lokalnog vodiča koristeći javni prevoz poći u centar grada. Vožnja do centra traje 17min, karta se plaća na licu m</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esta 2€ po osobi, po pravcu. Sl</w:t>
      </w:r>
      <w:r>
        <w:rPr>
          <w:rFonts w:hint="default" w:ascii="Calibri" w:hAnsi="Calibri" w:eastAsia="sans-serif" w:cs="Calibri"/>
          <w:i w:val="0"/>
          <w:iCs w:val="0"/>
          <w:caps w:val="0"/>
          <w:color w:val="242424"/>
          <w:spacing w:val="0"/>
          <w:sz w:val="24"/>
          <w:szCs w:val="24"/>
          <w:shd w:val="clear" w:fill="FFFFFF"/>
          <w:vertAlign w:val="baseline"/>
          <w:lang w:val="sr-Latn-ME"/>
        </w:rPr>
        <w:t>iuj</w:t>
      </w:r>
      <w:r>
        <w:rPr>
          <w:rFonts w:hint="default" w:ascii="Calibri" w:hAnsi="Calibri" w:eastAsia="sans-serif" w:cs="Calibri"/>
          <w:i w:val="0"/>
          <w:iCs w:val="0"/>
          <w:caps w:val="0"/>
          <w:color w:val="242424"/>
          <w:spacing w:val="0"/>
          <w:sz w:val="24"/>
          <w:szCs w:val="24"/>
          <w:shd w:val="clear" w:fill="FFFFFF"/>
          <w:vertAlign w:val="baseline"/>
          <w:lang w:val="hr-HR"/>
        </w:rPr>
        <w:t>edi pešačko razgledanje grada u trajanju od 2 sata u pratnji vodiča. Helsinki ima oko milion stanovnika, dok c</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ela zemlja ima oko 5 miliona stanovnika. Slabo je naseljena, ali vrlo razvijena i bogata u prirodnim resursima. Zahvaljujući tome, ubraja se u najrazvijenije zemlje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eta sa jednom od najviših standarda u sv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etu. Helsinki nema dugu istoriju. Osnovao ga je 1550-e godine švedski kralj Gustav Vaza. Tokom boravka u Helsinkiju imaćete prilike da obiđete Katedralu Uspenski, jednu od najupečatljivijih zdanja u gradu. Građena je u drugoj pol</w:t>
      </w:r>
      <w:r>
        <w:rPr>
          <w:rFonts w:hint="default" w:ascii="Calibri" w:hAnsi="Calibri" w:eastAsia="sans-serif" w:cs="Calibri"/>
          <w:i w:val="0"/>
          <w:iCs w:val="0"/>
          <w:caps w:val="0"/>
          <w:color w:val="242424"/>
          <w:spacing w:val="0"/>
          <w:sz w:val="24"/>
          <w:szCs w:val="24"/>
          <w:shd w:val="clear" w:fill="FFFFFF"/>
          <w:vertAlign w:val="baseline"/>
          <w:lang w:val="sr-Latn-ME"/>
        </w:rPr>
        <w:t>o</w:t>
      </w:r>
      <w:r>
        <w:rPr>
          <w:rFonts w:hint="default" w:ascii="Calibri" w:hAnsi="Calibri" w:eastAsia="sans-serif" w:cs="Calibri"/>
          <w:i w:val="0"/>
          <w:iCs w:val="0"/>
          <w:caps w:val="0"/>
          <w:color w:val="242424"/>
          <w:spacing w:val="0"/>
          <w:sz w:val="24"/>
          <w:szCs w:val="24"/>
          <w:shd w:val="clear" w:fill="FFFFFF"/>
          <w:vertAlign w:val="baseline"/>
          <w:lang w:val="hr-HR"/>
        </w:rPr>
        <w:t>vini XIX v</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eka, po projektima ruskog arhitekte predstavlja najveću rusku pravoslavnu crkvu van Rusije. Unutrašnjost je takođe bogato dekorisana. Nastavak ture, Narodna biblioteka sa najmanjim spomenikom, Preds</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ednička palata, pijačni trg, istorijski d</w:t>
      </w:r>
      <w:r>
        <w:rPr>
          <w:rFonts w:hint="default" w:ascii="Calibri" w:hAnsi="Calibri" w:eastAsia="sans-serif" w:cs="Calibri"/>
          <w:i w:val="0"/>
          <w:iCs w:val="0"/>
          <w:caps w:val="0"/>
          <w:color w:val="242424"/>
          <w:spacing w:val="0"/>
          <w:sz w:val="24"/>
          <w:szCs w:val="24"/>
          <w:shd w:val="clear" w:fill="FFFFFF"/>
          <w:vertAlign w:val="baseline"/>
          <w:lang w:val="sr-Latn-ME"/>
        </w:rPr>
        <w:t>i</w:t>
      </w:r>
      <w:r>
        <w:rPr>
          <w:rFonts w:hint="default" w:ascii="Calibri" w:hAnsi="Calibri" w:eastAsia="sans-serif" w:cs="Calibri"/>
          <w:i w:val="0"/>
          <w:iCs w:val="0"/>
          <w:caps w:val="0"/>
          <w:color w:val="242424"/>
          <w:spacing w:val="0"/>
          <w:sz w:val="24"/>
          <w:szCs w:val="24"/>
          <w:shd w:val="clear" w:fill="FFFFFF"/>
          <w:vertAlign w:val="baseline"/>
          <w:lang w:val="hr-HR"/>
        </w:rPr>
        <w:t>o grada – Trg Senata, Helsinška katedrala, spomenik  kobasici. Čuvena zgrada Železničke stanice je postala simbol stvaranja moderne finske nacionalne arhitekture, kao i zgrada Parlamenta koju okružuju statue finskih predsednika. Slobodno vr</w:t>
      </w:r>
      <w:r>
        <w:rPr>
          <w:rFonts w:hint="default" w:ascii="Calibri" w:hAnsi="Calibri" w:eastAsia="sans-serif" w:cs="Calibri"/>
          <w:i w:val="0"/>
          <w:iCs w:val="0"/>
          <w:caps w:val="0"/>
          <w:color w:val="242424"/>
          <w:spacing w:val="0"/>
          <w:sz w:val="24"/>
          <w:szCs w:val="24"/>
          <w:shd w:val="clear" w:fill="FFFFFF"/>
          <w:vertAlign w:val="baseline"/>
          <w:lang w:val="sr-Latn-ME"/>
        </w:rPr>
        <w:t>ij</w:t>
      </w:r>
      <w:r>
        <w:rPr>
          <w:rFonts w:hint="default" w:ascii="Calibri" w:hAnsi="Calibri" w:eastAsia="sans-serif" w:cs="Calibri"/>
          <w:i w:val="0"/>
          <w:iCs w:val="0"/>
          <w:caps w:val="0"/>
          <w:color w:val="242424"/>
          <w:spacing w:val="0"/>
          <w:sz w:val="24"/>
          <w:szCs w:val="24"/>
          <w:shd w:val="clear" w:fill="FFFFFF"/>
          <w:vertAlign w:val="baseline"/>
          <w:lang w:val="hr-HR"/>
        </w:rPr>
        <w:t>eme za individualna razgledanja. Mogućnost kupovine konzerviranog mesa losa i medveda, džema od posebne vrste žuto-narandžaste maline, likera Lakka ili degustacija tople čokolade ili kafe sa likerom od nane. Ne propustite kupovinu čokolade sa ljutom paprikom. Povratak na brod oko 18:30, isplovljavanje ka Talinu u 19:30, dolazak u Talin u 21:30h. P</w:t>
      </w:r>
      <w:r>
        <w:rPr>
          <w:rFonts w:hint="default" w:ascii="Calibri" w:hAnsi="Calibri" w:eastAsia="sans-serif" w:cs="Calibri"/>
          <w:i w:val="0"/>
          <w:iCs w:val="0"/>
          <w:caps w:val="0"/>
          <w:color w:val="242424"/>
          <w:spacing w:val="0"/>
          <w:sz w:val="24"/>
          <w:szCs w:val="24"/>
          <w:shd w:val="clear" w:fill="FFFFFF"/>
          <w:vertAlign w:val="baseline"/>
          <w:lang w:val="sr-Latn-ME"/>
        </w:rPr>
        <w:t>j</w:t>
      </w:r>
      <w:r>
        <w:rPr>
          <w:rFonts w:hint="default" w:ascii="Calibri" w:hAnsi="Calibri" w:eastAsia="sans-serif" w:cs="Calibri"/>
          <w:i w:val="0"/>
          <w:iCs w:val="0"/>
          <w:caps w:val="0"/>
          <w:color w:val="242424"/>
          <w:spacing w:val="0"/>
          <w:sz w:val="24"/>
          <w:szCs w:val="24"/>
          <w:shd w:val="clear" w:fill="FFFFFF"/>
          <w:vertAlign w:val="baseline"/>
          <w:lang w:val="hr-HR"/>
        </w:rPr>
        <w:t>ešački povratak ka hotelu i slobodno veče, noćenje.</w:t>
      </w:r>
    </w:p>
    <w:p w14:paraId="5134AAD0">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lang w:val="sr-Latn-ME"/>
        </w:rPr>
      </w:pPr>
      <w:r>
        <w:rPr>
          <w:rFonts w:hint="default" w:ascii="Calibri" w:hAnsi="Calibri" w:eastAsia="sans-serif" w:cs="Calibri"/>
          <w:b/>
          <w:bCs/>
          <w:i w:val="0"/>
          <w:iCs w:val="0"/>
          <w:caps w:val="0"/>
          <w:color w:val="242424"/>
          <w:spacing w:val="0"/>
          <w:sz w:val="24"/>
          <w:szCs w:val="24"/>
          <w:shd w:val="clear" w:fill="FFFFFF"/>
          <w:vertAlign w:val="baseline"/>
          <w:lang w:val="hr-HR"/>
        </w:rPr>
        <w:t>8.dan </w:t>
      </w:r>
      <w:r>
        <w:rPr>
          <w:rFonts w:hint="default" w:ascii="Calibri" w:hAnsi="Calibri" w:eastAsia="sans-serif" w:cs="Calibri"/>
          <w:b/>
          <w:bCs/>
          <w:i w:val="0"/>
          <w:iCs w:val="0"/>
          <w:caps w:val="0"/>
          <w:color w:val="242424"/>
          <w:spacing w:val="0"/>
          <w:sz w:val="24"/>
          <w:szCs w:val="24"/>
          <w:shd w:val="clear" w:fill="FFFFFF"/>
          <w:vertAlign w:val="baseline"/>
          <w:lang w:val="sr-Latn-ME"/>
        </w:rPr>
        <w:t>/ 31.jul</w:t>
      </w:r>
      <w:r>
        <w:rPr>
          <w:rFonts w:hint="default" w:ascii="Calibri" w:hAnsi="Calibri" w:eastAsia="sans-serif" w:cs="Calibri"/>
          <w:b/>
          <w:bCs/>
          <w:i w:val="0"/>
          <w:iCs w:val="0"/>
          <w:caps w:val="0"/>
          <w:color w:val="242424"/>
          <w:spacing w:val="0"/>
          <w:sz w:val="24"/>
          <w:szCs w:val="24"/>
          <w:shd w:val="clear" w:fill="FFFFFF"/>
          <w:vertAlign w:val="baseline"/>
          <w:lang w:val="hr-HR"/>
        </w:rPr>
        <w:t xml:space="preserve">  Talin – </w:t>
      </w:r>
      <w:r>
        <w:rPr>
          <w:rFonts w:hint="default" w:ascii="Calibri" w:hAnsi="Calibri" w:eastAsia="sans-serif" w:cs="Calibri"/>
          <w:b/>
          <w:bCs/>
          <w:i w:val="0"/>
          <w:iCs w:val="0"/>
          <w:caps w:val="0"/>
          <w:color w:val="242424"/>
          <w:spacing w:val="0"/>
          <w:sz w:val="24"/>
          <w:szCs w:val="24"/>
          <w:shd w:val="clear" w:fill="FFFFFF"/>
          <w:vertAlign w:val="baseline"/>
          <w:lang w:val="sr-Latn-ME"/>
        </w:rPr>
        <w:t>Istanbul-Podgorica</w:t>
      </w:r>
    </w:p>
    <w:p w14:paraId="43BEA6F4">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Calibri" w:hAnsi="Calibri" w:eastAsia="sans-serif" w:cs="Calibri"/>
          <w:i w:val="0"/>
          <w:iCs w:val="0"/>
          <w:caps w:val="0"/>
          <w:color w:val="242424"/>
          <w:spacing w:val="0"/>
          <w:sz w:val="24"/>
          <w:szCs w:val="24"/>
          <w:shd w:val="clear" w:fill="FFFFFF"/>
          <w:vertAlign w:val="baseline"/>
          <w:lang w:val="hr-HR"/>
        </w:rPr>
        <w:t xml:space="preserve">Odjava iz hotela, polazak na transfer na aerodrom. Za goste će biti pripremljen breakfast box. Let na liniji </w:t>
      </w:r>
      <w:r>
        <w:rPr>
          <w:rFonts w:hint="default" w:ascii="Calibri" w:hAnsi="Calibri" w:eastAsia="sans-serif" w:cs="Calibri"/>
          <w:i w:val="0"/>
          <w:iCs w:val="0"/>
          <w:caps w:val="0"/>
          <w:color w:val="242424"/>
          <w:spacing w:val="0"/>
          <w:sz w:val="24"/>
          <w:szCs w:val="24"/>
          <w:shd w:val="clear" w:fill="FFFFFF"/>
          <w:vertAlign w:val="baseline"/>
          <w:lang w:val="sr-Latn-ME"/>
        </w:rPr>
        <w:t xml:space="preserve">TK1422 </w:t>
      </w:r>
      <w:r>
        <w:rPr>
          <w:rFonts w:hint="default" w:ascii="Calibri" w:hAnsi="Calibri" w:eastAsia="sans-serif" w:cs="Calibri"/>
          <w:i w:val="0"/>
          <w:iCs w:val="0"/>
          <w:caps w:val="0"/>
          <w:color w:val="242424"/>
          <w:spacing w:val="0"/>
          <w:sz w:val="24"/>
          <w:szCs w:val="24"/>
          <w:shd w:val="clear" w:fill="FFFFFF"/>
          <w:vertAlign w:val="baseline"/>
          <w:lang w:val="hr-HR"/>
        </w:rPr>
        <w:t xml:space="preserve">za </w:t>
      </w:r>
      <w:r>
        <w:rPr>
          <w:rFonts w:hint="default" w:ascii="Calibri" w:hAnsi="Calibri" w:eastAsia="sans-serif" w:cs="Calibri"/>
          <w:i w:val="0"/>
          <w:iCs w:val="0"/>
          <w:caps w:val="0"/>
          <w:color w:val="242424"/>
          <w:spacing w:val="0"/>
          <w:sz w:val="24"/>
          <w:szCs w:val="24"/>
          <w:shd w:val="clear" w:fill="FFFFFF"/>
          <w:vertAlign w:val="baseline"/>
          <w:lang w:val="sr-Latn-ME"/>
        </w:rPr>
        <w:t>Istanul u 11.15h</w:t>
      </w:r>
      <w:r>
        <w:rPr>
          <w:rFonts w:hint="default" w:ascii="Calibri" w:hAnsi="Calibri" w:eastAsia="sans-serif" w:cs="Calibri"/>
          <w:i w:val="0"/>
          <w:iCs w:val="0"/>
          <w:caps w:val="0"/>
          <w:color w:val="242424"/>
          <w:spacing w:val="0"/>
          <w:sz w:val="24"/>
          <w:szCs w:val="24"/>
          <w:shd w:val="clear" w:fill="FFFFFF"/>
          <w:vertAlign w:val="baseline"/>
          <w:lang w:val="hr-HR"/>
        </w:rPr>
        <w:t xml:space="preserve">. Sletanje u </w:t>
      </w:r>
      <w:r>
        <w:rPr>
          <w:rFonts w:hint="default" w:ascii="Calibri" w:hAnsi="Calibri" w:eastAsia="sans-serif" w:cs="Calibri"/>
          <w:i w:val="0"/>
          <w:iCs w:val="0"/>
          <w:caps w:val="0"/>
          <w:color w:val="242424"/>
          <w:spacing w:val="0"/>
          <w:sz w:val="24"/>
          <w:szCs w:val="24"/>
          <w:shd w:val="clear" w:fill="FFFFFF"/>
          <w:vertAlign w:val="baseline"/>
          <w:lang w:val="sr-Latn-ME"/>
        </w:rPr>
        <w:t>Istanubul</w:t>
      </w:r>
      <w:r>
        <w:rPr>
          <w:rFonts w:hint="default" w:ascii="Calibri" w:hAnsi="Calibri" w:eastAsia="sans-serif" w:cs="Calibri"/>
          <w:i w:val="0"/>
          <w:iCs w:val="0"/>
          <w:caps w:val="0"/>
          <w:color w:val="242424"/>
          <w:spacing w:val="0"/>
          <w:sz w:val="24"/>
          <w:szCs w:val="24"/>
          <w:shd w:val="clear" w:fill="FFFFFF"/>
          <w:vertAlign w:val="baseline"/>
          <w:lang w:val="hr-HR"/>
        </w:rPr>
        <w:t xml:space="preserve"> u </w:t>
      </w:r>
      <w:r>
        <w:rPr>
          <w:rFonts w:hint="default" w:ascii="Calibri" w:hAnsi="Calibri" w:eastAsia="sans-serif" w:cs="Calibri"/>
          <w:i w:val="0"/>
          <w:iCs w:val="0"/>
          <w:caps w:val="0"/>
          <w:color w:val="242424"/>
          <w:spacing w:val="0"/>
          <w:sz w:val="24"/>
          <w:szCs w:val="24"/>
          <w:shd w:val="clear" w:fill="FFFFFF"/>
          <w:vertAlign w:val="baseline"/>
          <w:lang w:val="sr-Latn-ME"/>
        </w:rPr>
        <w:t>14.50</w:t>
      </w:r>
      <w:r>
        <w:rPr>
          <w:rFonts w:hint="default" w:ascii="Calibri" w:hAnsi="Calibri" w:eastAsia="sans-serif" w:cs="Calibri"/>
          <w:i w:val="0"/>
          <w:iCs w:val="0"/>
          <w:caps w:val="0"/>
          <w:color w:val="242424"/>
          <w:spacing w:val="0"/>
          <w:sz w:val="24"/>
          <w:szCs w:val="24"/>
          <w:shd w:val="clear" w:fill="FFFFFF"/>
          <w:vertAlign w:val="baseline"/>
          <w:lang w:val="hr-HR"/>
        </w:rPr>
        <w:t xml:space="preserve">h. Nastavak putovanja za </w:t>
      </w:r>
      <w:r>
        <w:rPr>
          <w:rFonts w:hint="default" w:ascii="Calibri" w:hAnsi="Calibri" w:eastAsia="sans-serif" w:cs="Calibri"/>
          <w:i w:val="0"/>
          <w:iCs w:val="0"/>
          <w:caps w:val="0"/>
          <w:color w:val="242424"/>
          <w:spacing w:val="0"/>
          <w:sz w:val="24"/>
          <w:szCs w:val="24"/>
          <w:shd w:val="clear" w:fill="FFFFFF"/>
          <w:vertAlign w:val="baseline"/>
          <w:lang w:val="sr-Latn-ME"/>
        </w:rPr>
        <w:t xml:space="preserve">Podgoricu </w:t>
      </w:r>
      <w:r>
        <w:rPr>
          <w:rFonts w:hint="default" w:ascii="Calibri" w:hAnsi="Calibri" w:eastAsia="sans-serif" w:cs="Calibri"/>
          <w:i w:val="0"/>
          <w:iCs w:val="0"/>
          <w:caps w:val="0"/>
          <w:color w:val="242424"/>
          <w:spacing w:val="0"/>
          <w:sz w:val="24"/>
          <w:szCs w:val="24"/>
          <w:shd w:val="clear" w:fill="FFFFFF"/>
          <w:vertAlign w:val="baseline"/>
          <w:lang w:val="hr-HR"/>
        </w:rPr>
        <w:t xml:space="preserve"> na liniji </w:t>
      </w:r>
      <w:r>
        <w:rPr>
          <w:rFonts w:hint="default" w:ascii="Calibri" w:hAnsi="Calibri" w:eastAsia="sans-serif" w:cs="Calibri"/>
          <w:i w:val="0"/>
          <w:iCs w:val="0"/>
          <w:caps w:val="0"/>
          <w:color w:val="242424"/>
          <w:spacing w:val="0"/>
          <w:sz w:val="24"/>
          <w:szCs w:val="24"/>
          <w:shd w:val="clear" w:fill="FFFFFF"/>
          <w:vertAlign w:val="baseline"/>
          <w:lang w:val="sr-Latn-ME"/>
        </w:rPr>
        <w:t xml:space="preserve">TK1087 </w:t>
      </w:r>
      <w:r>
        <w:rPr>
          <w:rFonts w:hint="default" w:ascii="Calibri" w:hAnsi="Calibri" w:eastAsia="sans-serif" w:cs="Calibri"/>
          <w:i w:val="0"/>
          <w:iCs w:val="0"/>
          <w:caps w:val="0"/>
          <w:color w:val="242424"/>
          <w:spacing w:val="0"/>
          <w:sz w:val="24"/>
          <w:szCs w:val="24"/>
          <w:shd w:val="clear" w:fill="FFFFFF"/>
          <w:vertAlign w:val="baseline"/>
          <w:lang w:val="hr-HR"/>
        </w:rPr>
        <w:t>u 1</w:t>
      </w:r>
      <w:r>
        <w:rPr>
          <w:rFonts w:hint="default" w:ascii="Calibri" w:hAnsi="Calibri" w:eastAsia="sans-serif" w:cs="Calibri"/>
          <w:i w:val="0"/>
          <w:iCs w:val="0"/>
          <w:caps w:val="0"/>
          <w:color w:val="242424"/>
          <w:spacing w:val="0"/>
          <w:sz w:val="24"/>
          <w:szCs w:val="24"/>
          <w:shd w:val="clear" w:fill="FFFFFF"/>
          <w:vertAlign w:val="baseline"/>
          <w:lang w:val="sr-Latn-ME"/>
        </w:rPr>
        <w:t>9.00</w:t>
      </w:r>
      <w:r>
        <w:rPr>
          <w:rFonts w:hint="default" w:ascii="Calibri" w:hAnsi="Calibri" w:eastAsia="sans-serif" w:cs="Calibri"/>
          <w:i w:val="0"/>
          <w:iCs w:val="0"/>
          <w:caps w:val="0"/>
          <w:color w:val="242424"/>
          <w:spacing w:val="0"/>
          <w:sz w:val="24"/>
          <w:szCs w:val="24"/>
          <w:shd w:val="clear" w:fill="FFFFFF"/>
          <w:vertAlign w:val="baseline"/>
          <w:lang w:val="hr-HR"/>
        </w:rPr>
        <w:t xml:space="preserve">h. Dolazak u </w:t>
      </w:r>
      <w:r>
        <w:rPr>
          <w:rFonts w:hint="default" w:ascii="Calibri" w:hAnsi="Calibri" w:eastAsia="sans-serif" w:cs="Calibri"/>
          <w:i w:val="0"/>
          <w:iCs w:val="0"/>
          <w:caps w:val="0"/>
          <w:color w:val="242424"/>
          <w:spacing w:val="0"/>
          <w:sz w:val="24"/>
          <w:szCs w:val="24"/>
          <w:shd w:val="clear" w:fill="FFFFFF"/>
          <w:vertAlign w:val="baseline"/>
          <w:lang w:val="sr-Latn-ME"/>
        </w:rPr>
        <w:t>Podgoricu</w:t>
      </w:r>
      <w:r>
        <w:rPr>
          <w:rFonts w:hint="default" w:ascii="Calibri" w:hAnsi="Calibri" w:eastAsia="sans-serif" w:cs="Calibri"/>
          <w:i w:val="0"/>
          <w:iCs w:val="0"/>
          <w:caps w:val="0"/>
          <w:color w:val="242424"/>
          <w:spacing w:val="0"/>
          <w:sz w:val="24"/>
          <w:szCs w:val="24"/>
          <w:shd w:val="clear" w:fill="FFFFFF"/>
          <w:vertAlign w:val="baseline"/>
          <w:lang w:val="hr-HR"/>
        </w:rPr>
        <w:t xml:space="preserve"> u 1</w:t>
      </w:r>
      <w:r>
        <w:rPr>
          <w:rFonts w:hint="default" w:ascii="Calibri" w:hAnsi="Calibri" w:eastAsia="sans-serif" w:cs="Calibri"/>
          <w:i w:val="0"/>
          <w:iCs w:val="0"/>
          <w:caps w:val="0"/>
          <w:color w:val="242424"/>
          <w:spacing w:val="0"/>
          <w:sz w:val="24"/>
          <w:szCs w:val="24"/>
          <w:shd w:val="clear" w:fill="FFFFFF"/>
          <w:vertAlign w:val="baseline"/>
          <w:lang w:val="sr-Latn-ME"/>
        </w:rPr>
        <w:t>9.50</w:t>
      </w:r>
      <w:r>
        <w:rPr>
          <w:rFonts w:hint="default" w:ascii="Calibri" w:hAnsi="Calibri" w:eastAsia="sans-serif" w:cs="Calibri"/>
          <w:i w:val="0"/>
          <w:iCs w:val="0"/>
          <w:caps w:val="0"/>
          <w:color w:val="242424"/>
          <w:spacing w:val="0"/>
          <w:sz w:val="24"/>
          <w:szCs w:val="24"/>
          <w:shd w:val="clear" w:fill="FFFFFF"/>
          <w:vertAlign w:val="baseline"/>
          <w:lang w:val="hr-HR"/>
        </w:rPr>
        <w:t>h. Kraj usluge.</w:t>
      </w:r>
    </w:p>
    <w:p w14:paraId="2A4F950B">
      <w:pPr>
        <w:pStyle w:val="4"/>
      </w:pPr>
    </w:p>
    <w:p w14:paraId="7219753E">
      <w:pPr>
        <w:pStyle w:val="4"/>
        <w:spacing w:before="29"/>
      </w:pPr>
    </w:p>
    <w:p w14:paraId="7ACF2B36">
      <w:pPr>
        <w:pStyle w:val="6"/>
        <w:spacing w:line="280" w:lineRule="exact"/>
        <w:ind w:right="3430"/>
        <w:rPr>
          <w:spacing w:val="-4"/>
        </w:rPr>
      </w:pPr>
    </w:p>
    <w:p w14:paraId="39FBB23E">
      <w:pPr>
        <w:pStyle w:val="6"/>
        <w:spacing w:line="280" w:lineRule="exact"/>
        <w:ind w:right="3430"/>
        <w:rPr>
          <w:spacing w:val="-4"/>
        </w:rPr>
      </w:pPr>
    </w:p>
    <w:p w14:paraId="4ABE74DD">
      <w:pPr>
        <w:pStyle w:val="6"/>
        <w:spacing w:line="280" w:lineRule="exact"/>
        <w:ind w:right="3430"/>
        <w:rPr>
          <w:spacing w:val="-4"/>
        </w:rPr>
      </w:pPr>
    </w:p>
    <w:p w14:paraId="538E722D">
      <w:pPr>
        <w:pStyle w:val="6"/>
        <w:spacing w:line="280" w:lineRule="exact"/>
        <w:ind w:right="3430"/>
        <w:rPr>
          <w:spacing w:val="-4"/>
        </w:rPr>
      </w:pPr>
    </w:p>
    <w:p w14:paraId="3FFE2004">
      <w:pPr>
        <w:pStyle w:val="6"/>
        <w:spacing w:line="280" w:lineRule="exact"/>
        <w:ind w:right="3430"/>
        <w:rPr>
          <w:spacing w:val="-4"/>
        </w:rPr>
      </w:pPr>
    </w:p>
    <w:p w14:paraId="495CB4ED">
      <w:pPr>
        <w:pStyle w:val="6"/>
        <w:spacing w:line="280" w:lineRule="exact"/>
        <w:ind w:right="3430"/>
        <w:rPr>
          <w:spacing w:val="-4"/>
        </w:rPr>
      </w:pPr>
    </w:p>
    <w:p w14:paraId="46B8B46E">
      <w:pPr>
        <w:pStyle w:val="6"/>
        <w:spacing w:line="280" w:lineRule="exact"/>
        <w:ind w:right="3430"/>
        <w:rPr>
          <w:spacing w:val="-4"/>
        </w:rPr>
      </w:pPr>
    </w:p>
    <w:p w14:paraId="26A6C4C3">
      <w:pPr>
        <w:pStyle w:val="6"/>
        <w:spacing w:line="280" w:lineRule="exact"/>
        <w:ind w:right="3430"/>
        <w:rPr>
          <w:spacing w:val="-4"/>
        </w:rPr>
      </w:pPr>
    </w:p>
    <w:p w14:paraId="354D1511">
      <w:pPr>
        <w:pStyle w:val="6"/>
        <w:spacing w:line="280" w:lineRule="exact"/>
        <w:ind w:right="3430"/>
        <w:rPr>
          <w:spacing w:val="-4"/>
        </w:rPr>
      </w:pPr>
    </w:p>
    <w:p w14:paraId="2AE65B51">
      <w:pPr>
        <w:pStyle w:val="6"/>
        <w:spacing w:line="280" w:lineRule="exact"/>
        <w:ind w:right="3430"/>
        <w:rPr>
          <w:spacing w:val="-4"/>
        </w:rPr>
      </w:pPr>
    </w:p>
    <w:p w14:paraId="3A05C11A">
      <w:pPr>
        <w:pStyle w:val="6"/>
        <w:spacing w:line="280" w:lineRule="exact"/>
        <w:ind w:right="3430"/>
        <w:rPr>
          <w:spacing w:val="-4"/>
        </w:rPr>
      </w:pPr>
    </w:p>
    <w:p w14:paraId="51E44A0E">
      <w:pPr>
        <w:pStyle w:val="6"/>
        <w:spacing w:line="280" w:lineRule="exact"/>
        <w:ind w:right="3430"/>
        <w:rPr>
          <w:spacing w:val="-4"/>
        </w:rPr>
      </w:pPr>
    </w:p>
    <w:p w14:paraId="7817DD38">
      <w:pPr>
        <w:pStyle w:val="6"/>
        <w:spacing w:line="280" w:lineRule="exact"/>
        <w:ind w:right="3430"/>
        <w:rPr>
          <w:spacing w:val="-4"/>
        </w:rPr>
      </w:pPr>
    </w:p>
    <w:p w14:paraId="37FF00FF">
      <w:pPr>
        <w:pStyle w:val="6"/>
        <w:spacing w:line="280" w:lineRule="exact"/>
        <w:ind w:right="3430"/>
        <w:rPr>
          <w:spacing w:val="-4"/>
        </w:rPr>
      </w:pPr>
    </w:p>
    <w:p w14:paraId="76F09DC2">
      <w:pPr>
        <w:pStyle w:val="6"/>
        <w:spacing w:line="280" w:lineRule="exact"/>
        <w:ind w:right="3430"/>
        <w:rPr>
          <w:spacing w:val="-4"/>
        </w:rPr>
      </w:pPr>
    </w:p>
    <w:p w14:paraId="62D6BEA3">
      <w:pPr>
        <w:pStyle w:val="6"/>
        <w:spacing w:line="280" w:lineRule="exact"/>
        <w:ind w:right="3430"/>
        <w:rPr>
          <w:spacing w:val="-4"/>
        </w:rPr>
      </w:pPr>
    </w:p>
    <w:p w14:paraId="605D98EC">
      <w:pPr>
        <w:pStyle w:val="6"/>
        <w:spacing w:line="280" w:lineRule="exact"/>
        <w:ind w:right="3430"/>
        <w:rPr>
          <w:spacing w:val="-4"/>
        </w:rPr>
      </w:pPr>
    </w:p>
    <w:p w14:paraId="0CAD85B2">
      <w:pPr>
        <w:pStyle w:val="6"/>
        <w:spacing w:line="280" w:lineRule="exact"/>
        <w:ind w:right="3430"/>
        <w:rPr>
          <w:spacing w:val="-4"/>
        </w:rPr>
      </w:pPr>
    </w:p>
    <w:p w14:paraId="6B7506F2">
      <w:pPr>
        <w:pStyle w:val="6"/>
        <w:spacing w:line="280" w:lineRule="exact"/>
        <w:ind w:right="3430"/>
        <w:rPr>
          <w:spacing w:val="-4"/>
        </w:rPr>
      </w:pPr>
    </w:p>
    <w:p w14:paraId="68A8254B">
      <w:pPr>
        <w:pStyle w:val="6"/>
        <w:spacing w:line="280" w:lineRule="exact"/>
        <w:ind w:right="3430"/>
        <w:rPr>
          <w:spacing w:val="-4"/>
        </w:rPr>
      </w:pPr>
    </w:p>
    <w:p w14:paraId="7A9DF5DC">
      <w:pPr>
        <w:pStyle w:val="6"/>
        <w:spacing w:line="280" w:lineRule="exact"/>
        <w:ind w:right="3430"/>
        <w:rPr>
          <w:spacing w:val="-4"/>
        </w:rPr>
      </w:pPr>
    </w:p>
    <w:p w14:paraId="01AF2433">
      <w:pPr>
        <w:pStyle w:val="6"/>
        <w:spacing w:line="280" w:lineRule="exact"/>
        <w:ind w:right="3430"/>
        <w:rPr>
          <w:spacing w:val="-4"/>
          <w:lang w:val="sr-Latn-ME"/>
        </w:rPr>
      </w:pPr>
      <w:r>
        <w:rPr>
          <w:spacing w:val="-4"/>
        </w:rPr>
        <w:t xml:space="preserve">449€ - za rezervacije </w:t>
      </w:r>
      <w:r>
        <w:rPr>
          <w:spacing w:val="-4"/>
          <w:lang w:val="sr-Latn-ME"/>
        </w:rPr>
        <w:t>od 01.02.2026.</w:t>
      </w:r>
    </w:p>
    <w:p w14:paraId="17B32E73">
      <w:pPr>
        <w:pStyle w:val="6"/>
        <w:spacing w:line="280" w:lineRule="exact"/>
        <w:ind w:right="3430"/>
        <w:rPr>
          <w:lang w:val="sr-Latn-ME"/>
        </w:rPr>
      </w:pPr>
      <w:r>
        <w:rPr>
          <w:spacing w:val="-4"/>
        </w:rPr>
        <w:t>4</w:t>
      </w:r>
      <w:r>
        <w:rPr>
          <w:spacing w:val="-4"/>
          <w:lang w:val="sr-Latn-ME"/>
        </w:rPr>
        <w:t>9</w:t>
      </w:r>
      <w:r>
        <w:rPr>
          <w:spacing w:val="-4"/>
        </w:rPr>
        <w:t xml:space="preserve">9€ - za rezervacije </w:t>
      </w:r>
      <w:r>
        <w:rPr>
          <w:spacing w:val="-4"/>
          <w:lang w:val="sr-Latn-ME"/>
        </w:rPr>
        <w:t>od 01.02.2026.</w:t>
      </w:r>
    </w:p>
    <w:p w14:paraId="0E000B43">
      <w:pPr>
        <w:pStyle w:val="6"/>
        <w:spacing w:line="280" w:lineRule="exact"/>
        <w:ind w:right="3430"/>
        <w:rPr>
          <w:spacing w:val="-4"/>
          <w:lang w:val="sr-Latn-ME"/>
        </w:rPr>
      </w:pPr>
    </w:p>
    <w:p w14:paraId="06B6A7B2">
      <w:pPr>
        <w:ind w:left="122"/>
        <w:rPr>
          <w:b/>
          <w:sz w:val="28"/>
        </w:rPr>
      </w:pPr>
    </w:p>
    <w:p w14:paraId="0503468D">
      <w:pPr>
        <w:pStyle w:val="4"/>
        <w:spacing w:before="198"/>
        <w:rPr>
          <w:b/>
          <w:sz w:val="22"/>
        </w:rPr>
      </w:pPr>
    </w:p>
    <w:p w14:paraId="483F8396">
      <w:pPr>
        <w:ind w:left="122"/>
        <w:rPr>
          <w:b/>
        </w:rPr>
      </w:pPr>
      <w:r>
        <w:rPr>
          <w:b/>
        </w:rPr>
        <w:t>U</w:t>
      </w:r>
      <w:r>
        <w:rPr>
          <w:b/>
          <w:spacing w:val="-4"/>
        </w:rPr>
        <w:t xml:space="preserve"> </w:t>
      </w:r>
      <w:r>
        <w:rPr>
          <w:b/>
        </w:rPr>
        <w:t>cijenu</w:t>
      </w:r>
      <w:r>
        <w:rPr>
          <w:b/>
          <w:spacing w:val="-4"/>
        </w:rPr>
        <w:t xml:space="preserve"> </w:t>
      </w:r>
      <w:r>
        <w:rPr>
          <w:b/>
          <w:spacing w:val="-2"/>
        </w:rPr>
        <w:t>ulazi:</w:t>
      </w:r>
    </w:p>
    <w:p w14:paraId="00F8F21D">
      <w:pPr>
        <w:pStyle w:val="7"/>
        <w:numPr>
          <w:ilvl w:val="0"/>
          <w:numId w:val="1"/>
        </w:numPr>
        <w:tabs>
          <w:tab w:val="left" w:pos="542"/>
        </w:tabs>
        <w:spacing w:before="181"/>
      </w:pPr>
      <w:r>
        <w:t>Avio</w:t>
      </w:r>
      <w:r>
        <w:rPr>
          <w:spacing w:val="-10"/>
        </w:rPr>
        <w:t xml:space="preserve"> </w:t>
      </w:r>
      <w:r>
        <w:t>prevoz</w:t>
      </w:r>
      <w:r>
        <w:rPr>
          <w:spacing w:val="-9"/>
        </w:rPr>
        <w:t xml:space="preserve"> </w:t>
      </w:r>
      <w:r>
        <w:t>na</w:t>
      </w:r>
      <w:r>
        <w:rPr>
          <w:spacing w:val="-8"/>
        </w:rPr>
        <w:t xml:space="preserve"> </w:t>
      </w:r>
      <w:r>
        <w:t>relaciji</w:t>
      </w:r>
      <w:r>
        <w:rPr>
          <w:spacing w:val="-7"/>
        </w:rPr>
        <w:t xml:space="preserve"> </w:t>
      </w:r>
      <w:r>
        <w:t>Podgorica-Istanbul-</w:t>
      </w:r>
      <w:r>
        <w:rPr>
          <w:spacing w:val="-2"/>
        </w:rPr>
        <w:t>Podgorica</w:t>
      </w:r>
    </w:p>
    <w:p w14:paraId="551A2721">
      <w:pPr>
        <w:pStyle w:val="7"/>
        <w:numPr>
          <w:ilvl w:val="0"/>
          <w:numId w:val="1"/>
        </w:numPr>
        <w:tabs>
          <w:tab w:val="left" w:pos="542"/>
        </w:tabs>
      </w:pPr>
      <w:r>
        <w:t>Aerodromske</w:t>
      </w:r>
      <w:r>
        <w:rPr>
          <w:spacing w:val="-14"/>
        </w:rPr>
        <w:t xml:space="preserve"> </w:t>
      </w:r>
      <w:r>
        <w:rPr>
          <w:spacing w:val="-4"/>
        </w:rPr>
        <w:t>takse</w:t>
      </w:r>
    </w:p>
    <w:p w14:paraId="6B3DA49F">
      <w:pPr>
        <w:pStyle w:val="7"/>
        <w:numPr>
          <w:ilvl w:val="0"/>
          <w:numId w:val="1"/>
        </w:numPr>
        <w:tabs>
          <w:tab w:val="left" w:pos="542"/>
        </w:tabs>
        <w:spacing w:before="2"/>
      </w:pPr>
      <w:r>
        <w:t>Ručni</w:t>
      </w:r>
      <w:r>
        <w:rPr>
          <w:spacing w:val="-6"/>
        </w:rPr>
        <w:t xml:space="preserve"> </w:t>
      </w:r>
      <w:r>
        <w:t>prtljag</w:t>
      </w:r>
      <w:r>
        <w:rPr>
          <w:spacing w:val="-4"/>
        </w:rPr>
        <w:t xml:space="preserve"> </w:t>
      </w:r>
      <w:r>
        <w:t>+</w:t>
      </w:r>
      <w:r>
        <w:rPr>
          <w:spacing w:val="-5"/>
        </w:rPr>
        <w:t xml:space="preserve"> </w:t>
      </w:r>
      <w:r>
        <w:t>čekirani</w:t>
      </w:r>
      <w:r>
        <w:rPr>
          <w:spacing w:val="-4"/>
        </w:rPr>
        <w:t xml:space="preserve"> </w:t>
      </w:r>
      <w:r>
        <w:t>prtljag</w:t>
      </w:r>
      <w:r>
        <w:rPr>
          <w:spacing w:val="-6"/>
        </w:rPr>
        <w:t xml:space="preserve"> </w:t>
      </w:r>
      <w:r>
        <w:t>do</w:t>
      </w:r>
      <w:r>
        <w:rPr>
          <w:spacing w:val="-4"/>
        </w:rPr>
        <w:t xml:space="preserve"> 23kg</w:t>
      </w:r>
    </w:p>
    <w:p w14:paraId="3D97EE41">
      <w:pPr>
        <w:pStyle w:val="7"/>
        <w:numPr>
          <w:ilvl w:val="0"/>
          <w:numId w:val="1"/>
        </w:numPr>
        <w:tabs>
          <w:tab w:val="left" w:pos="542"/>
        </w:tabs>
      </w:pPr>
      <w:r>
        <w:t>Smještaj</w:t>
      </w:r>
      <w:r>
        <w:rPr>
          <w:spacing w:val="-5"/>
        </w:rPr>
        <w:t xml:space="preserve"> </w:t>
      </w:r>
      <w:r>
        <w:t>na</w:t>
      </w:r>
      <w:r>
        <w:rPr>
          <w:spacing w:val="-1"/>
        </w:rPr>
        <w:t xml:space="preserve"> </w:t>
      </w:r>
      <w:r>
        <w:t>bazi</w:t>
      </w:r>
      <w:r>
        <w:rPr>
          <w:spacing w:val="-5"/>
        </w:rPr>
        <w:t xml:space="preserve"> </w:t>
      </w:r>
      <w:r>
        <w:t>noćenja</w:t>
      </w:r>
      <w:r>
        <w:rPr>
          <w:spacing w:val="-3"/>
        </w:rPr>
        <w:t xml:space="preserve"> </w:t>
      </w:r>
      <w:r>
        <w:t>sa</w:t>
      </w:r>
      <w:r>
        <w:rPr>
          <w:spacing w:val="-6"/>
        </w:rPr>
        <w:t xml:space="preserve"> </w:t>
      </w:r>
      <w:r>
        <w:t>doručkom</w:t>
      </w:r>
      <w:r>
        <w:rPr>
          <w:spacing w:val="-5"/>
        </w:rPr>
        <w:t xml:space="preserve"> </w:t>
      </w:r>
      <w:r>
        <w:t>u</w:t>
      </w:r>
      <w:r>
        <w:rPr>
          <w:spacing w:val="-3"/>
        </w:rPr>
        <w:t xml:space="preserve"> </w:t>
      </w:r>
      <w:r>
        <w:rPr>
          <w:spacing w:val="-2"/>
        </w:rPr>
        <w:t>hotelu Barin 3*</w:t>
      </w:r>
    </w:p>
    <w:p w14:paraId="7F7F3420">
      <w:pPr>
        <w:pStyle w:val="7"/>
        <w:numPr>
          <w:ilvl w:val="0"/>
          <w:numId w:val="1"/>
        </w:numPr>
        <w:tabs>
          <w:tab w:val="left" w:pos="542"/>
        </w:tabs>
        <w:spacing w:before="1"/>
      </w:pPr>
      <w:r>
        <w:t>Transfer</w:t>
      </w:r>
      <w:r>
        <w:rPr>
          <w:spacing w:val="-10"/>
        </w:rPr>
        <w:t xml:space="preserve"> </w:t>
      </w:r>
      <w:r>
        <w:t>aerodrom-hotel-aerodrom</w:t>
      </w:r>
      <w:r>
        <w:rPr>
          <w:spacing w:val="-8"/>
        </w:rPr>
        <w:t xml:space="preserve"> </w:t>
      </w:r>
    </w:p>
    <w:p w14:paraId="7F556348">
      <w:pPr>
        <w:pStyle w:val="7"/>
        <w:numPr>
          <w:ilvl w:val="0"/>
          <w:numId w:val="1"/>
        </w:numPr>
        <w:tabs>
          <w:tab w:val="left" w:pos="542"/>
        </w:tabs>
      </w:pPr>
      <w:r>
        <w:t>Pjeašačka</w:t>
      </w:r>
      <w:r>
        <w:rPr>
          <w:spacing w:val="-5"/>
        </w:rPr>
        <w:t xml:space="preserve"> </w:t>
      </w:r>
      <w:r>
        <w:t>tura</w:t>
      </w:r>
      <w:r>
        <w:rPr>
          <w:spacing w:val="-4"/>
        </w:rPr>
        <w:t xml:space="preserve"> </w:t>
      </w:r>
      <w:r>
        <w:t>obilaska</w:t>
      </w:r>
      <w:r>
        <w:rPr>
          <w:spacing w:val="-6"/>
        </w:rPr>
        <w:t xml:space="preserve"> </w:t>
      </w:r>
      <w:r>
        <w:t>grada</w:t>
      </w:r>
      <w:r>
        <w:rPr>
          <w:spacing w:val="-4"/>
        </w:rPr>
        <w:t xml:space="preserve"> </w:t>
      </w:r>
      <w:r>
        <w:t>sa</w:t>
      </w:r>
      <w:r>
        <w:rPr>
          <w:spacing w:val="-6"/>
        </w:rPr>
        <w:t xml:space="preserve"> </w:t>
      </w:r>
      <w:r>
        <w:rPr>
          <w:spacing w:val="-2"/>
        </w:rPr>
        <w:t>vodičem</w:t>
      </w:r>
    </w:p>
    <w:p w14:paraId="3C943A7D">
      <w:pPr>
        <w:spacing w:before="255"/>
        <w:ind w:left="151"/>
        <w:rPr>
          <w:b/>
        </w:rPr>
      </w:pPr>
      <w:r>
        <w:rPr>
          <w:b/>
          <w:color w:val="202330"/>
        </w:rPr>
        <w:t>U</w:t>
      </w:r>
      <w:r>
        <w:rPr>
          <w:b/>
          <w:color w:val="202330"/>
          <w:spacing w:val="-3"/>
        </w:rPr>
        <w:t xml:space="preserve"> </w:t>
      </w:r>
      <w:r>
        <w:rPr>
          <w:b/>
          <w:color w:val="202330"/>
        </w:rPr>
        <w:t>cijenu</w:t>
      </w:r>
      <w:r>
        <w:rPr>
          <w:b/>
          <w:color w:val="202330"/>
          <w:spacing w:val="-2"/>
        </w:rPr>
        <w:t xml:space="preserve"> </w:t>
      </w:r>
      <w:r>
        <w:rPr>
          <w:b/>
          <w:color w:val="202330"/>
        </w:rPr>
        <w:t>ne</w:t>
      </w:r>
      <w:r>
        <w:rPr>
          <w:b/>
          <w:color w:val="202330"/>
          <w:spacing w:val="-3"/>
        </w:rPr>
        <w:t xml:space="preserve"> </w:t>
      </w:r>
      <w:r>
        <w:rPr>
          <w:b/>
          <w:color w:val="202330"/>
          <w:spacing w:val="-2"/>
        </w:rPr>
        <w:t>ulaze:</w:t>
      </w:r>
    </w:p>
    <w:p w14:paraId="2C700522">
      <w:pPr>
        <w:tabs>
          <w:tab w:val="left" w:pos="542"/>
        </w:tabs>
        <w:spacing w:line="257" w:lineRule="exact"/>
        <w:ind w:left="122"/>
        <w:rPr>
          <w:b/>
          <w:i/>
        </w:rPr>
      </w:pPr>
      <w:r>
        <w:rPr>
          <w:rFonts w:ascii="Arial MT" w:hAnsi="Arial MT"/>
          <w:color w:val="202330"/>
          <w:spacing w:val="-10"/>
        </w:rPr>
        <w:t>X</w:t>
      </w:r>
      <w:r>
        <w:rPr>
          <w:rFonts w:ascii="Arial MT" w:hAnsi="Arial MT"/>
          <w:color w:val="202330"/>
        </w:rPr>
        <w:tab/>
      </w:r>
      <w:r>
        <w:rPr>
          <w:color w:val="202330"/>
        </w:rPr>
        <w:t>Izlet</w:t>
      </w:r>
      <w:r>
        <w:rPr>
          <w:color w:val="202330"/>
          <w:spacing w:val="-7"/>
        </w:rPr>
        <w:t xml:space="preserve"> </w:t>
      </w:r>
      <w:r>
        <w:rPr>
          <w:color w:val="202330"/>
        </w:rPr>
        <w:t>–</w:t>
      </w:r>
      <w:r>
        <w:rPr>
          <w:color w:val="202330"/>
          <w:spacing w:val="-4"/>
        </w:rPr>
        <w:t xml:space="preserve"> </w:t>
      </w:r>
      <w:r>
        <w:rPr>
          <w:color w:val="202330"/>
        </w:rPr>
        <w:t>Vaseljanska</w:t>
      </w:r>
      <w:r>
        <w:rPr>
          <w:color w:val="202330"/>
          <w:spacing w:val="-4"/>
        </w:rPr>
        <w:t xml:space="preserve"> </w:t>
      </w:r>
      <w:r>
        <w:rPr>
          <w:color w:val="202330"/>
        </w:rPr>
        <w:t>patrijaršija</w:t>
      </w:r>
      <w:r>
        <w:rPr>
          <w:color w:val="202330"/>
          <w:spacing w:val="-5"/>
        </w:rPr>
        <w:t xml:space="preserve"> </w:t>
      </w:r>
      <w:r>
        <w:rPr>
          <w:color w:val="202330"/>
        </w:rPr>
        <w:t>,</w:t>
      </w:r>
      <w:r>
        <w:rPr>
          <w:color w:val="202330"/>
          <w:spacing w:val="-4"/>
        </w:rPr>
        <w:t xml:space="preserve"> </w:t>
      </w:r>
      <w:r>
        <w:rPr>
          <w:color w:val="202330"/>
        </w:rPr>
        <w:t>krstarenje</w:t>
      </w:r>
      <w:r>
        <w:rPr>
          <w:color w:val="202330"/>
          <w:spacing w:val="-4"/>
        </w:rPr>
        <w:t xml:space="preserve"> </w:t>
      </w:r>
      <w:r>
        <w:rPr>
          <w:color w:val="202330"/>
        </w:rPr>
        <w:t>Bosforom</w:t>
      </w:r>
      <w:r>
        <w:rPr>
          <w:color w:val="202330"/>
          <w:spacing w:val="-5"/>
        </w:rPr>
        <w:t xml:space="preserve"> </w:t>
      </w:r>
      <w:r>
        <w:rPr>
          <w:color w:val="202330"/>
        </w:rPr>
        <w:t>sa</w:t>
      </w:r>
      <w:r>
        <w:rPr>
          <w:color w:val="202330"/>
          <w:spacing w:val="-6"/>
        </w:rPr>
        <w:t xml:space="preserve"> </w:t>
      </w:r>
      <w:r>
        <w:rPr>
          <w:color w:val="202330"/>
        </w:rPr>
        <w:t>ulaznicom</w:t>
      </w:r>
      <w:r>
        <w:rPr>
          <w:color w:val="202330"/>
          <w:spacing w:val="-6"/>
        </w:rPr>
        <w:t xml:space="preserve"> </w:t>
      </w:r>
      <w:r>
        <w:rPr>
          <w:color w:val="202330"/>
        </w:rPr>
        <w:t>u</w:t>
      </w:r>
      <w:r>
        <w:rPr>
          <w:color w:val="202330"/>
          <w:spacing w:val="-4"/>
        </w:rPr>
        <w:t xml:space="preserve"> </w:t>
      </w:r>
      <w:r>
        <w:rPr>
          <w:color w:val="202330"/>
        </w:rPr>
        <w:t>Dolmabahce</w:t>
      </w:r>
      <w:r>
        <w:rPr>
          <w:color w:val="202330"/>
          <w:spacing w:val="-6"/>
        </w:rPr>
        <w:t xml:space="preserve"> </w:t>
      </w:r>
      <w:r>
        <w:rPr>
          <w:color w:val="202330"/>
        </w:rPr>
        <w:t>palatu-</w:t>
      </w:r>
      <w:r>
        <w:rPr>
          <w:color w:val="202330"/>
          <w:spacing w:val="-5"/>
        </w:rPr>
        <w:t xml:space="preserve"> </w:t>
      </w:r>
      <w:r>
        <w:rPr>
          <w:b/>
          <w:i/>
          <w:color w:val="202330"/>
        </w:rPr>
        <w:t>70€</w:t>
      </w:r>
      <w:r>
        <w:rPr>
          <w:b/>
          <w:i/>
          <w:color w:val="202330"/>
          <w:spacing w:val="-5"/>
        </w:rPr>
        <w:t xml:space="preserve"> </w:t>
      </w:r>
      <w:r>
        <w:rPr>
          <w:b/>
          <w:i/>
          <w:color w:val="202330"/>
        </w:rPr>
        <w:t>po</w:t>
      </w:r>
      <w:r>
        <w:rPr>
          <w:b/>
          <w:i/>
          <w:color w:val="202330"/>
          <w:spacing w:val="-6"/>
        </w:rPr>
        <w:t xml:space="preserve"> </w:t>
      </w:r>
      <w:r>
        <w:rPr>
          <w:b/>
          <w:i/>
          <w:color w:val="202330"/>
          <w:spacing w:val="-2"/>
        </w:rPr>
        <w:t>osobi</w:t>
      </w:r>
    </w:p>
    <w:p w14:paraId="6C0B3FCD">
      <w:pPr>
        <w:tabs>
          <w:tab w:val="left" w:pos="542"/>
        </w:tabs>
        <w:spacing w:before="1" w:line="257" w:lineRule="exact"/>
        <w:ind w:left="122"/>
        <w:rPr>
          <w:b/>
          <w:i/>
        </w:rPr>
      </w:pPr>
      <w:r>
        <w:rPr>
          <w:rFonts w:ascii="Arial MT" w:hAnsi="Arial MT"/>
          <w:color w:val="202330"/>
          <w:spacing w:val="-10"/>
        </w:rPr>
        <w:t>X</w:t>
      </w:r>
      <w:r>
        <w:rPr>
          <w:rFonts w:ascii="Arial MT" w:hAnsi="Arial MT"/>
          <w:color w:val="202330"/>
        </w:rPr>
        <w:tab/>
      </w:r>
      <w:r>
        <w:rPr>
          <w:color w:val="202330"/>
        </w:rPr>
        <w:t>Azijska</w:t>
      </w:r>
      <w:r>
        <w:rPr>
          <w:color w:val="202330"/>
          <w:spacing w:val="-3"/>
        </w:rPr>
        <w:t xml:space="preserve"> </w:t>
      </w:r>
      <w:r>
        <w:rPr>
          <w:color w:val="202330"/>
        </w:rPr>
        <w:t>tura</w:t>
      </w:r>
      <w:r>
        <w:rPr>
          <w:color w:val="202330"/>
          <w:spacing w:val="-5"/>
        </w:rPr>
        <w:t xml:space="preserve"> </w:t>
      </w:r>
      <w:r>
        <w:rPr>
          <w:color w:val="202330"/>
        </w:rPr>
        <w:t>-</w:t>
      </w:r>
      <w:r>
        <w:rPr>
          <w:color w:val="202330"/>
          <w:spacing w:val="-2"/>
        </w:rPr>
        <w:t xml:space="preserve"> </w:t>
      </w:r>
      <w:r>
        <w:rPr>
          <w:b/>
          <w:i/>
          <w:color w:val="202330"/>
        </w:rPr>
        <w:t>45€</w:t>
      </w:r>
      <w:r>
        <w:rPr>
          <w:b/>
          <w:i/>
          <w:color w:val="202330"/>
          <w:spacing w:val="-4"/>
        </w:rPr>
        <w:t xml:space="preserve"> </w:t>
      </w:r>
      <w:r>
        <w:rPr>
          <w:b/>
          <w:i/>
          <w:color w:val="202330"/>
        </w:rPr>
        <w:t>po</w:t>
      </w:r>
      <w:r>
        <w:rPr>
          <w:b/>
          <w:i/>
          <w:color w:val="202330"/>
          <w:spacing w:val="-4"/>
        </w:rPr>
        <w:t xml:space="preserve"> </w:t>
      </w:r>
      <w:r>
        <w:rPr>
          <w:b/>
          <w:i/>
          <w:color w:val="202330"/>
          <w:spacing w:val="-2"/>
        </w:rPr>
        <w:t>osobi</w:t>
      </w:r>
    </w:p>
    <w:p w14:paraId="5C82A024">
      <w:pPr>
        <w:tabs>
          <w:tab w:val="left" w:pos="542"/>
        </w:tabs>
        <w:spacing w:line="257" w:lineRule="exact"/>
        <w:ind w:left="122"/>
      </w:pPr>
      <w:r>
        <w:rPr>
          <w:rFonts w:ascii="Arial MT"/>
          <w:color w:val="202330"/>
          <w:spacing w:val="-10"/>
        </w:rPr>
        <w:t>X</w:t>
      </w:r>
      <w:r>
        <w:rPr>
          <w:rFonts w:ascii="Arial MT"/>
          <w:color w:val="202330"/>
        </w:rPr>
        <w:tab/>
      </w:r>
      <w:r>
        <w:rPr>
          <w:color w:val="202330"/>
        </w:rPr>
        <w:t>Putno</w:t>
      </w:r>
      <w:r>
        <w:rPr>
          <w:color w:val="202330"/>
          <w:spacing w:val="-8"/>
        </w:rPr>
        <w:t xml:space="preserve"> </w:t>
      </w:r>
      <w:r>
        <w:rPr>
          <w:color w:val="202330"/>
        </w:rPr>
        <w:t>covid</w:t>
      </w:r>
      <w:r>
        <w:rPr>
          <w:color w:val="202330"/>
          <w:spacing w:val="-6"/>
        </w:rPr>
        <w:t xml:space="preserve"> </w:t>
      </w:r>
      <w:r>
        <w:rPr>
          <w:color w:val="202330"/>
        </w:rPr>
        <w:t>zdravstveno</w:t>
      </w:r>
      <w:r>
        <w:rPr>
          <w:color w:val="202330"/>
          <w:spacing w:val="-5"/>
        </w:rPr>
        <w:t xml:space="preserve"> </w:t>
      </w:r>
      <w:r>
        <w:rPr>
          <w:color w:val="202330"/>
          <w:spacing w:val="-2"/>
        </w:rPr>
        <w:t>osiguranje</w:t>
      </w:r>
    </w:p>
    <w:p w14:paraId="01D66633">
      <w:pPr>
        <w:pStyle w:val="4"/>
        <w:spacing w:before="180"/>
        <w:rPr>
          <w:sz w:val="22"/>
        </w:rPr>
      </w:pPr>
    </w:p>
    <w:p w14:paraId="03DAA6D5">
      <w:pPr>
        <w:ind w:left="1459"/>
      </w:pPr>
      <w:r>
        <w:t>Turisticka</w:t>
      </w:r>
      <w:r>
        <w:rPr>
          <w:spacing w:val="-9"/>
        </w:rPr>
        <w:t xml:space="preserve"> </w:t>
      </w:r>
      <w:r>
        <w:t>agencija</w:t>
      </w:r>
      <w:r>
        <w:rPr>
          <w:spacing w:val="-6"/>
        </w:rPr>
        <w:t xml:space="preserve"> </w:t>
      </w:r>
      <w:r>
        <w:t>Millenium</w:t>
      </w:r>
      <w:r>
        <w:rPr>
          <w:spacing w:val="-8"/>
        </w:rPr>
        <w:t xml:space="preserve"> </w:t>
      </w:r>
      <w:r>
        <w:t>posjeduje</w:t>
      </w:r>
      <w:r>
        <w:rPr>
          <w:spacing w:val="-6"/>
        </w:rPr>
        <w:t xml:space="preserve"> </w:t>
      </w:r>
      <w:r>
        <w:t>licencu</w:t>
      </w:r>
      <w:r>
        <w:rPr>
          <w:spacing w:val="-8"/>
        </w:rPr>
        <w:t xml:space="preserve"> </w:t>
      </w:r>
      <w:r>
        <w:t>Ministarstva</w:t>
      </w:r>
      <w:r>
        <w:rPr>
          <w:spacing w:val="-7"/>
        </w:rPr>
        <w:t xml:space="preserve"> </w:t>
      </w:r>
      <w:r>
        <w:t>turizma</w:t>
      </w:r>
      <w:r>
        <w:rPr>
          <w:spacing w:val="-6"/>
        </w:rPr>
        <w:t xml:space="preserve"> </w:t>
      </w:r>
      <w:r>
        <w:t>br</w:t>
      </w:r>
      <w:r>
        <w:rPr>
          <w:spacing w:val="-6"/>
        </w:rPr>
        <w:t xml:space="preserve"> </w:t>
      </w:r>
      <w:r>
        <w:rPr>
          <w:spacing w:val="-5"/>
        </w:rPr>
        <w:t>83</w:t>
      </w:r>
    </w:p>
    <w:sectPr>
      <w:type w:val="continuous"/>
      <w:pgSz w:w="11910" w:h="16840"/>
      <w:pgMar w:top="620" w:right="566" w:bottom="280" w:left="42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C785F"/>
    <w:multiLevelType w:val="multilevel"/>
    <w:tmpl w:val="32CC785F"/>
    <w:lvl w:ilvl="0" w:tentative="0">
      <w:start w:val="0"/>
      <w:numFmt w:val="bullet"/>
      <w:lvlText w:val=""/>
      <w:lvlJc w:val="left"/>
      <w:pPr>
        <w:ind w:left="542" w:hanging="420"/>
      </w:pPr>
      <w:rPr>
        <w:rFonts w:hint="default" w:ascii="Wingdings" w:hAnsi="Wingdings" w:eastAsia="Wingdings" w:cs="Wingdings"/>
        <w:b w:val="0"/>
        <w:bCs w:val="0"/>
        <w:i w:val="0"/>
        <w:iCs w:val="0"/>
        <w:spacing w:val="0"/>
        <w:w w:val="100"/>
        <w:sz w:val="22"/>
        <w:szCs w:val="22"/>
        <w:lang w:val="bs-Latn" w:eastAsia="en-US" w:bidi="ar-SA"/>
      </w:rPr>
    </w:lvl>
    <w:lvl w:ilvl="1" w:tentative="0">
      <w:start w:val="0"/>
      <w:numFmt w:val="bullet"/>
      <w:lvlText w:val="•"/>
      <w:lvlJc w:val="left"/>
      <w:pPr>
        <w:ind w:left="1577" w:hanging="420"/>
      </w:pPr>
      <w:rPr>
        <w:rFonts w:hint="default"/>
        <w:lang w:val="bs-Latn" w:eastAsia="en-US" w:bidi="ar-SA"/>
      </w:rPr>
    </w:lvl>
    <w:lvl w:ilvl="2" w:tentative="0">
      <w:start w:val="0"/>
      <w:numFmt w:val="bullet"/>
      <w:lvlText w:val="•"/>
      <w:lvlJc w:val="left"/>
      <w:pPr>
        <w:ind w:left="2615" w:hanging="420"/>
      </w:pPr>
      <w:rPr>
        <w:rFonts w:hint="default"/>
        <w:lang w:val="bs-Latn" w:eastAsia="en-US" w:bidi="ar-SA"/>
      </w:rPr>
    </w:lvl>
    <w:lvl w:ilvl="3" w:tentative="0">
      <w:start w:val="0"/>
      <w:numFmt w:val="bullet"/>
      <w:lvlText w:val="•"/>
      <w:lvlJc w:val="left"/>
      <w:pPr>
        <w:ind w:left="3653" w:hanging="420"/>
      </w:pPr>
      <w:rPr>
        <w:rFonts w:hint="default"/>
        <w:lang w:val="bs-Latn" w:eastAsia="en-US" w:bidi="ar-SA"/>
      </w:rPr>
    </w:lvl>
    <w:lvl w:ilvl="4" w:tentative="0">
      <w:start w:val="0"/>
      <w:numFmt w:val="bullet"/>
      <w:lvlText w:val="•"/>
      <w:lvlJc w:val="left"/>
      <w:pPr>
        <w:ind w:left="4691" w:hanging="420"/>
      </w:pPr>
      <w:rPr>
        <w:rFonts w:hint="default"/>
        <w:lang w:val="bs-Latn" w:eastAsia="en-US" w:bidi="ar-SA"/>
      </w:rPr>
    </w:lvl>
    <w:lvl w:ilvl="5" w:tentative="0">
      <w:start w:val="0"/>
      <w:numFmt w:val="bullet"/>
      <w:lvlText w:val="•"/>
      <w:lvlJc w:val="left"/>
      <w:pPr>
        <w:ind w:left="5729" w:hanging="420"/>
      </w:pPr>
      <w:rPr>
        <w:rFonts w:hint="default"/>
        <w:lang w:val="bs-Latn" w:eastAsia="en-US" w:bidi="ar-SA"/>
      </w:rPr>
    </w:lvl>
    <w:lvl w:ilvl="6" w:tentative="0">
      <w:start w:val="0"/>
      <w:numFmt w:val="bullet"/>
      <w:lvlText w:val="•"/>
      <w:lvlJc w:val="left"/>
      <w:pPr>
        <w:ind w:left="6766" w:hanging="420"/>
      </w:pPr>
      <w:rPr>
        <w:rFonts w:hint="default"/>
        <w:lang w:val="bs-Latn" w:eastAsia="en-US" w:bidi="ar-SA"/>
      </w:rPr>
    </w:lvl>
    <w:lvl w:ilvl="7" w:tentative="0">
      <w:start w:val="0"/>
      <w:numFmt w:val="bullet"/>
      <w:lvlText w:val="•"/>
      <w:lvlJc w:val="left"/>
      <w:pPr>
        <w:ind w:left="7804" w:hanging="420"/>
      </w:pPr>
      <w:rPr>
        <w:rFonts w:hint="default"/>
        <w:lang w:val="bs-Latn" w:eastAsia="en-US" w:bidi="ar-SA"/>
      </w:rPr>
    </w:lvl>
    <w:lvl w:ilvl="8" w:tentative="0">
      <w:start w:val="0"/>
      <w:numFmt w:val="bullet"/>
      <w:lvlText w:val="•"/>
      <w:lvlJc w:val="left"/>
      <w:pPr>
        <w:ind w:left="8842" w:hanging="420"/>
      </w:pPr>
      <w:rPr>
        <w:rFonts w:hint="default"/>
        <w:lang w:val="bs-Latn"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D9"/>
    <w:rsid w:val="00482271"/>
    <w:rsid w:val="007112C4"/>
    <w:rsid w:val="00721906"/>
    <w:rsid w:val="00CB69D9"/>
    <w:rsid w:val="00D44B9D"/>
    <w:rsid w:val="00FA59F7"/>
    <w:rsid w:val="1B6B64C8"/>
    <w:rsid w:val="36CD4A05"/>
    <w:rsid w:val="5D670F15"/>
    <w:rsid w:val="6E460A55"/>
    <w:rsid w:val="7113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bs-Lat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Normal (Web)"/>
    <w:basedOn w:val="1"/>
    <w:semiHidden/>
    <w:unhideWhenUsed/>
    <w:uiPriority w:val="99"/>
    <w:rPr>
      <w:sz w:val="24"/>
      <w:szCs w:val="24"/>
    </w:rPr>
  </w:style>
  <w:style w:type="paragraph" w:styleId="6">
    <w:name w:val="Title"/>
    <w:basedOn w:val="1"/>
    <w:qFormat/>
    <w:uiPriority w:val="1"/>
    <w:pPr>
      <w:ind w:left="3541" w:right="3426"/>
      <w:jc w:val="center"/>
    </w:pPr>
    <w:rPr>
      <w:b/>
      <w:bCs/>
      <w:sz w:val="24"/>
      <w:szCs w:val="24"/>
    </w:rPr>
  </w:style>
  <w:style w:type="paragraph" w:styleId="7">
    <w:name w:val="List Paragraph"/>
    <w:basedOn w:val="1"/>
    <w:qFormat/>
    <w:uiPriority w:val="1"/>
    <w:pPr>
      <w:spacing w:line="257" w:lineRule="exact"/>
      <w:ind w:left="542" w:hanging="420"/>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1936</Words>
  <Characters>10880</Characters>
  <Lines>22</Lines>
  <Paragraphs>6</Paragraphs>
  <TotalTime>1357</TotalTime>
  <ScaleCrop>false</ScaleCrop>
  <LinksUpToDate>false</LinksUpToDate>
  <CharactersWithSpaces>12804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2025-11-21T13:13:00Z</dcterms:created>
  <dc:creator>User</dc:creator>
  <cp:lastModifiedBy>Turistička agencija Millenium</cp:lastModifiedBy>
  <dcterms:modified xsi:type="dcterms:W3CDTF">2026-03-12T15:17:34Z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WPS Writer</vt:lpwstr>
  </property>
  <property fmtid="{D5CDD505-2E9C-101B-9397-08002B2CF9AE}" pid="4" name="LastSaved">
    <vt:filetime>2025-11-21T00:00:00Z</vt:filetime>
  </property>
  <property fmtid="{D5CDD505-2E9C-101B-9397-08002B2CF9AE}" pid="5" name="SourceModified">
    <vt:lpwstr>D:20231005180001+16'00'</vt:lpwstr>
  </property>
  <property fmtid="{D5CDD505-2E9C-101B-9397-08002B2CF9AE}" pid="6" name="KSOProductBuildVer">
    <vt:lpwstr>1033-12.2.0.22549</vt:lpwstr>
  </property>
  <property fmtid="{D5CDD505-2E9C-101B-9397-08002B2CF9AE}" pid="7" name="ICV">
    <vt:lpwstr>0D4C7080867142BCB44497077481593F_12</vt:lpwstr>
  </property>
</Properties>
</file>